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311" w:rsidRPr="00E45311" w:rsidRDefault="003201EA" w:rsidP="00203479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E45311" w:rsidRPr="00E45311">
        <w:rPr>
          <w:rFonts w:ascii="Times New Roman" w:hAnsi="Times New Roman"/>
          <w:bCs/>
          <w:sz w:val="28"/>
          <w:szCs w:val="28"/>
          <w:lang w:eastAsia="ru-RU"/>
        </w:rPr>
        <w:t xml:space="preserve">                                                                                                                </w:t>
      </w: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203479" w:rsidRDefault="00203479" w:rsidP="00E45311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C5486F" w:rsidRPr="00C5486F" w:rsidRDefault="00C5486F" w:rsidP="00C5486F">
      <w:pPr>
        <w:spacing w:after="0" w:line="240" w:lineRule="auto"/>
        <w:jc w:val="both"/>
        <w:rPr>
          <w:rFonts w:ascii="Times New Roman" w:hAnsi="Times New Roman"/>
          <w:sz w:val="28"/>
          <w:szCs w:val="24"/>
          <w:lang w:eastAsia="ru-RU"/>
        </w:rPr>
      </w:pPr>
      <w:r w:rsidRPr="00C5486F">
        <w:rPr>
          <w:rFonts w:ascii="Times New Roman" w:hAnsi="Times New Roman"/>
          <w:sz w:val="28"/>
          <w:szCs w:val="24"/>
          <w:lang w:eastAsia="ru-RU"/>
        </w:rPr>
        <w:t>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</w:t>
      </w:r>
      <w:r w:rsidR="0040166C">
        <w:rPr>
          <w:rFonts w:ascii="Times New Roman" w:hAnsi="Times New Roman"/>
          <w:sz w:val="28"/>
          <w:szCs w:val="24"/>
          <w:lang w:eastAsia="ru-RU"/>
        </w:rPr>
        <w:t>йской автономной области на 202</w:t>
      </w:r>
      <w:r w:rsidR="00C70666">
        <w:rPr>
          <w:rFonts w:ascii="Times New Roman" w:hAnsi="Times New Roman"/>
          <w:sz w:val="28"/>
          <w:szCs w:val="24"/>
          <w:lang w:eastAsia="ru-RU"/>
        </w:rPr>
        <w:t>1</w:t>
      </w:r>
      <w:r w:rsidR="00A35A64">
        <w:rPr>
          <w:rFonts w:ascii="Times New Roman" w:hAnsi="Times New Roman"/>
          <w:sz w:val="28"/>
          <w:szCs w:val="24"/>
          <w:lang w:eastAsia="ru-RU"/>
        </w:rPr>
        <w:t xml:space="preserve"> год</w:t>
      </w:r>
    </w:p>
    <w:p w:rsidR="00E45311" w:rsidRDefault="00E45311" w:rsidP="00E45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86936" w:rsidRPr="00E45311" w:rsidRDefault="00186936" w:rsidP="00E4531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35A64" w:rsidRDefault="00A35A64" w:rsidP="001D57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Pr="00A35A64">
        <w:rPr>
          <w:rFonts w:ascii="Times New Roman" w:hAnsi="Times New Roman"/>
          <w:sz w:val="28"/>
          <w:szCs w:val="28"/>
        </w:rPr>
        <w:t>статьей 157.1</w:t>
      </w:r>
      <w:r>
        <w:rPr>
          <w:rFonts w:ascii="Times New Roman" w:hAnsi="Times New Roman"/>
          <w:sz w:val="28"/>
          <w:szCs w:val="28"/>
        </w:rPr>
        <w:t xml:space="preserve"> Жилищного кодекса Российской Федерации, </w:t>
      </w:r>
      <w:r w:rsidRPr="00A35A64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Правительства Российской Федерации</w:t>
      </w:r>
      <w:r w:rsidR="00186936">
        <w:rPr>
          <w:rFonts w:ascii="Times New Roman" w:hAnsi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от 30.04.2014 № 400 «О формировании индексов изменения размера платы </w:t>
      </w:r>
      <w:proofErr w:type="gramStart"/>
      <w:r>
        <w:rPr>
          <w:rFonts w:ascii="Times New Roman" w:hAnsi="Times New Roman"/>
          <w:sz w:val="28"/>
          <w:szCs w:val="28"/>
        </w:rPr>
        <w:t>граждан</w:t>
      </w:r>
      <w:proofErr w:type="gramEnd"/>
      <w:r>
        <w:rPr>
          <w:rFonts w:ascii="Times New Roman" w:hAnsi="Times New Roman"/>
          <w:sz w:val="28"/>
          <w:szCs w:val="28"/>
        </w:rPr>
        <w:t xml:space="preserve"> за коммунальные услуги в Российской Федерации», р</w:t>
      </w:r>
      <w:r w:rsidRPr="00A35A64">
        <w:rPr>
          <w:rFonts w:ascii="Times New Roman" w:hAnsi="Times New Roman"/>
          <w:sz w:val="28"/>
          <w:szCs w:val="28"/>
        </w:rPr>
        <w:t xml:space="preserve">аспоряжением </w:t>
      </w:r>
      <w:r>
        <w:rPr>
          <w:rFonts w:ascii="Times New Roman" w:hAnsi="Times New Roman"/>
          <w:sz w:val="28"/>
          <w:szCs w:val="28"/>
        </w:rPr>
        <w:t>Правительства Российской Федерации от</w:t>
      </w:r>
      <w:r w:rsidRPr="00A35A64">
        <w:rPr>
          <w:rFonts w:ascii="Times New Roman" w:hAnsi="Times New Roman"/>
          <w:sz w:val="28"/>
          <w:szCs w:val="28"/>
        </w:rPr>
        <w:t xml:space="preserve"> 30.10.2020 </w:t>
      </w:r>
      <w:r>
        <w:rPr>
          <w:rFonts w:ascii="Times New Roman" w:hAnsi="Times New Roman"/>
          <w:sz w:val="28"/>
          <w:szCs w:val="28"/>
        </w:rPr>
        <w:t xml:space="preserve">№ 2827-р, </w:t>
      </w:r>
      <w:r w:rsidRPr="00A35A64">
        <w:rPr>
          <w:rFonts w:ascii="Times New Roman" w:hAnsi="Times New Roman"/>
          <w:sz w:val="28"/>
          <w:szCs w:val="28"/>
        </w:rPr>
        <w:t>постановлением</w:t>
      </w:r>
      <w:r>
        <w:rPr>
          <w:rFonts w:ascii="Times New Roman" w:hAnsi="Times New Roman"/>
          <w:sz w:val="28"/>
          <w:szCs w:val="28"/>
        </w:rPr>
        <w:t xml:space="preserve"> губернатора Еврейской автономной области от 13.12.2018             № 292 «Об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 – 2023 годы»</w:t>
      </w:r>
    </w:p>
    <w:p w:rsidR="00E45311" w:rsidRPr="00E45311" w:rsidRDefault="00E45311" w:rsidP="001D57B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45311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4C3A17" w:rsidRPr="004C3A17" w:rsidRDefault="00E45311" w:rsidP="001D57B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5311">
        <w:rPr>
          <w:rFonts w:ascii="Times New Roman" w:hAnsi="Times New Roman"/>
          <w:sz w:val="28"/>
          <w:szCs w:val="28"/>
        </w:rPr>
        <w:t xml:space="preserve">1. </w:t>
      </w:r>
      <w:r w:rsidR="004C3A17" w:rsidRPr="004C3A17">
        <w:rPr>
          <w:rFonts w:ascii="Times New Roman" w:hAnsi="Times New Roman"/>
          <w:sz w:val="28"/>
          <w:szCs w:val="28"/>
        </w:rPr>
        <w:t>Утвердить и ввести в действие предельные (максимальные) индексы изменения размера вносимой гражданами платы за коммунальные услуги в муниципальных образованиях Еврейской автономной области на</w:t>
      </w:r>
      <w:r w:rsidR="004C3A17">
        <w:rPr>
          <w:rFonts w:ascii="Times New Roman" w:hAnsi="Times New Roman"/>
          <w:sz w:val="28"/>
          <w:szCs w:val="28"/>
        </w:rPr>
        <w:t xml:space="preserve"> </w:t>
      </w:r>
      <w:r w:rsidR="00993A6B" w:rsidRPr="00A35A64">
        <w:rPr>
          <w:rFonts w:ascii="Times New Roman" w:hAnsi="Times New Roman"/>
          <w:sz w:val="28"/>
          <w:szCs w:val="28"/>
        </w:rPr>
        <w:t>202</w:t>
      </w:r>
      <w:r w:rsidR="00C70666" w:rsidRPr="00A35A64">
        <w:rPr>
          <w:rFonts w:ascii="Times New Roman" w:hAnsi="Times New Roman"/>
          <w:sz w:val="28"/>
          <w:szCs w:val="28"/>
        </w:rPr>
        <w:t>1</w:t>
      </w:r>
      <w:r w:rsidR="00A35A6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35A64">
        <w:rPr>
          <w:rFonts w:ascii="Times New Roman" w:hAnsi="Times New Roman"/>
          <w:sz w:val="28"/>
          <w:szCs w:val="28"/>
        </w:rPr>
        <w:t>год</w:t>
      </w:r>
      <w:r w:rsidR="004C3A17">
        <w:rPr>
          <w:rFonts w:ascii="Times New Roman" w:hAnsi="Times New Roman"/>
          <w:sz w:val="28"/>
          <w:szCs w:val="28"/>
        </w:rPr>
        <w:t xml:space="preserve"> согласно приложению № 1</w:t>
      </w:r>
      <w:r w:rsidR="004C3A17" w:rsidRPr="004C3A17">
        <w:rPr>
          <w:rFonts w:ascii="Times New Roman" w:hAnsi="Times New Roman"/>
          <w:sz w:val="28"/>
          <w:szCs w:val="28"/>
        </w:rPr>
        <w:t xml:space="preserve"> к настоящему постановлению в соответствии с обоснованием величины установленных предельных (максимальных) индексов изменения размера вносимой гражданами платы за коммунальные услуги в муниципальных образованиях Евре</w:t>
      </w:r>
      <w:r w:rsidR="004C3A17">
        <w:rPr>
          <w:rFonts w:ascii="Times New Roman" w:hAnsi="Times New Roman"/>
          <w:sz w:val="28"/>
          <w:szCs w:val="28"/>
        </w:rPr>
        <w:t xml:space="preserve">йской автономной области на </w:t>
      </w:r>
      <w:r w:rsidR="00993A6B">
        <w:rPr>
          <w:rFonts w:ascii="Times New Roman" w:hAnsi="Times New Roman"/>
          <w:sz w:val="28"/>
          <w:szCs w:val="28"/>
        </w:rPr>
        <w:t>202</w:t>
      </w:r>
      <w:r w:rsidR="00736E65" w:rsidRPr="00A35A64">
        <w:rPr>
          <w:rFonts w:ascii="Times New Roman" w:hAnsi="Times New Roman"/>
          <w:sz w:val="28"/>
          <w:szCs w:val="28"/>
        </w:rPr>
        <w:t>1</w:t>
      </w:r>
      <w:r w:rsidR="004C3A17" w:rsidRPr="004C3A17">
        <w:rPr>
          <w:rFonts w:ascii="Times New Roman" w:hAnsi="Times New Roman"/>
          <w:sz w:val="28"/>
          <w:szCs w:val="28"/>
        </w:rPr>
        <w:t xml:space="preserve"> год согласно приложению </w:t>
      </w:r>
      <w:r w:rsidR="004C3A17">
        <w:rPr>
          <w:rFonts w:ascii="Times New Roman" w:hAnsi="Times New Roman"/>
          <w:sz w:val="28"/>
          <w:szCs w:val="28"/>
        </w:rPr>
        <w:t>№</w:t>
      </w:r>
      <w:r w:rsidR="004C3A17" w:rsidRPr="004C3A17">
        <w:rPr>
          <w:rFonts w:ascii="Times New Roman" w:hAnsi="Times New Roman"/>
          <w:sz w:val="28"/>
          <w:szCs w:val="28"/>
        </w:rPr>
        <w:t xml:space="preserve"> 2 к настоящему постановлению.</w:t>
      </w:r>
    </w:p>
    <w:p w:rsidR="00E45311" w:rsidRPr="00E45311" w:rsidRDefault="004C3A17" w:rsidP="004C3A1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E45311" w:rsidRPr="00E45311">
        <w:rPr>
          <w:rFonts w:ascii="Times New Roman" w:hAnsi="Times New Roman"/>
          <w:sz w:val="28"/>
          <w:szCs w:val="28"/>
        </w:rPr>
        <w:t>. Настоящее постановление вступает в силу через 10 дней после дня его официального опубликования.</w:t>
      </w:r>
    </w:p>
    <w:p w:rsidR="00E45311" w:rsidRPr="00E45311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E45311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E45311" w:rsidRDefault="00E45311" w:rsidP="00E453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5311" w:rsidRPr="00E45311" w:rsidRDefault="00A35A64" w:rsidP="0017272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  <w:sectPr w:rsidR="00E45311" w:rsidRPr="00E45311" w:rsidSect="008E0DD0">
          <w:headerReference w:type="default" r:id="rId7"/>
          <w:headerReference w:type="first" r:id="rId8"/>
          <w:footerReference w:type="first" r:id="rId9"/>
          <w:pgSz w:w="11906" w:h="16838"/>
          <w:pgMar w:top="1134" w:right="850" w:bottom="1134" w:left="1701" w:header="708" w:footer="358" w:gutter="0"/>
          <w:cols w:space="708"/>
          <w:titlePg/>
          <w:docGrid w:linePitch="381"/>
        </w:sectPr>
      </w:pPr>
      <w:r>
        <w:rPr>
          <w:rFonts w:ascii="Times New Roman" w:hAnsi="Times New Roman"/>
          <w:sz w:val="28"/>
          <w:szCs w:val="28"/>
        </w:rPr>
        <w:t>Губернатор</w:t>
      </w:r>
      <w:r w:rsidR="00172723">
        <w:rPr>
          <w:rFonts w:ascii="Times New Roman" w:hAnsi="Times New Roman"/>
          <w:sz w:val="28"/>
          <w:szCs w:val="28"/>
        </w:rPr>
        <w:t xml:space="preserve"> </w:t>
      </w:r>
      <w:r w:rsidR="00E45311" w:rsidRPr="00E45311">
        <w:rPr>
          <w:rFonts w:ascii="Times New Roman" w:hAnsi="Times New Roman"/>
          <w:sz w:val="28"/>
          <w:szCs w:val="28"/>
        </w:rPr>
        <w:t xml:space="preserve">области               </w:t>
      </w:r>
      <w:r w:rsidR="00172723">
        <w:rPr>
          <w:rFonts w:ascii="Times New Roman" w:hAnsi="Times New Roman"/>
          <w:sz w:val="28"/>
          <w:szCs w:val="28"/>
        </w:rPr>
        <w:t xml:space="preserve">                              </w:t>
      </w:r>
      <w:r w:rsidR="00C7066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E45311" w:rsidRPr="00E453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="00E45311" w:rsidRPr="00E4531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Р.Э. Гольдштейн</w:t>
      </w:r>
      <w:r w:rsidR="00E45311" w:rsidRPr="00E45311">
        <w:rPr>
          <w:rFonts w:ascii="Times New Roman" w:hAnsi="Times New Roman"/>
          <w:sz w:val="28"/>
          <w:szCs w:val="28"/>
        </w:rPr>
        <w:t xml:space="preserve">                     </w:t>
      </w:r>
    </w:p>
    <w:tbl>
      <w:tblPr>
        <w:tblStyle w:val="ab"/>
        <w:tblW w:w="0" w:type="auto"/>
        <w:tblInd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1"/>
      </w:tblGrid>
      <w:tr w:rsidR="00E45311" w:rsidRPr="00E45311" w:rsidTr="00E45311">
        <w:tc>
          <w:tcPr>
            <w:tcW w:w="4077" w:type="dxa"/>
          </w:tcPr>
          <w:p w:rsidR="00E45311" w:rsidRPr="00E45311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311">
              <w:rPr>
                <w:rFonts w:ascii="Times New Roman" w:hAnsi="Times New Roman"/>
                <w:sz w:val="28"/>
                <w:szCs w:val="28"/>
              </w:rPr>
              <w:lastRenderedPageBreak/>
              <w:t>Приложение № 1</w:t>
            </w:r>
          </w:p>
          <w:p w:rsidR="00E45311" w:rsidRPr="00E45311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E45311">
              <w:rPr>
                <w:rFonts w:ascii="Times New Roman" w:hAnsi="Times New Roman"/>
                <w:sz w:val="28"/>
                <w:szCs w:val="28"/>
              </w:rPr>
              <w:t>к</w:t>
            </w:r>
            <w:proofErr w:type="gramEnd"/>
            <w:r w:rsidRPr="00E45311">
              <w:rPr>
                <w:rFonts w:ascii="Times New Roman" w:hAnsi="Times New Roman"/>
                <w:sz w:val="28"/>
                <w:szCs w:val="28"/>
              </w:rPr>
              <w:t xml:space="preserve"> постановлению губернатора</w:t>
            </w:r>
          </w:p>
          <w:p w:rsidR="00E45311" w:rsidRPr="00E45311" w:rsidRDefault="00E45311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45311">
              <w:rPr>
                <w:rFonts w:ascii="Times New Roman" w:hAnsi="Times New Roman"/>
                <w:sz w:val="28"/>
                <w:szCs w:val="28"/>
              </w:rPr>
              <w:t>Еврейской автономной области</w:t>
            </w:r>
          </w:p>
          <w:p w:rsidR="00E45311" w:rsidRPr="00E45311" w:rsidRDefault="00186936" w:rsidP="00E453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от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____________</w:t>
            </w:r>
            <w:r w:rsidR="00E45311" w:rsidRPr="00E45311">
              <w:rPr>
                <w:rFonts w:ascii="Times New Roman" w:hAnsi="Times New Roman"/>
                <w:sz w:val="28"/>
                <w:szCs w:val="28"/>
              </w:rPr>
              <w:t>__ № _______</w:t>
            </w:r>
          </w:p>
        </w:tc>
      </w:tr>
    </w:tbl>
    <w:p w:rsidR="00E45311" w:rsidRPr="00E45311" w:rsidRDefault="00E45311" w:rsidP="00E4531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E45311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E45311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45311">
        <w:rPr>
          <w:rFonts w:ascii="Times New Roman" w:hAnsi="Times New Roman"/>
          <w:sz w:val="28"/>
          <w:szCs w:val="28"/>
          <w:lang w:eastAsia="ru-RU"/>
        </w:rPr>
        <w:t xml:space="preserve">Предельные (максимальные) индексы изменения размера вносимой гражданами платы за коммунальные услуги в муниципальных образованиях Еврейской автономной области на </w:t>
      </w:r>
      <w:r w:rsidR="00237068">
        <w:rPr>
          <w:rFonts w:ascii="Times New Roman" w:hAnsi="Times New Roman"/>
          <w:sz w:val="28"/>
          <w:szCs w:val="28"/>
          <w:lang w:eastAsia="ru-RU"/>
        </w:rPr>
        <w:t>2021</w:t>
      </w:r>
      <w:r w:rsidRPr="00E45311">
        <w:rPr>
          <w:rFonts w:ascii="Times New Roman" w:hAnsi="Times New Roman"/>
          <w:sz w:val="28"/>
          <w:szCs w:val="28"/>
          <w:lang w:eastAsia="ru-RU"/>
        </w:rPr>
        <w:t xml:space="preserve"> годы</w:t>
      </w:r>
    </w:p>
    <w:p w:rsidR="00E45311" w:rsidRPr="00E45311" w:rsidRDefault="00E45311" w:rsidP="00E453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9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28"/>
        <w:gridCol w:w="3543"/>
        <w:gridCol w:w="2410"/>
        <w:gridCol w:w="2924"/>
      </w:tblGrid>
      <w:tr w:rsidR="00E45311" w:rsidRPr="00DC42E4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9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 xml:space="preserve">Предельные индексы </w:t>
            </w:r>
          </w:p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%</w:t>
            </w:r>
          </w:p>
        </w:tc>
      </w:tr>
      <w:tr w:rsidR="00E45311" w:rsidRPr="00DC42E4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924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</w:p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«Город Биробиджан»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7D79A7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237068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E45311" w:rsidRPr="00DC42E4" w:rsidRDefault="00237068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45311" w:rsidRPr="00DC42E4" w:rsidTr="00E45311">
        <w:trPr>
          <w:trHeight w:val="15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E45311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E45311" w:rsidRPr="00DC42E4" w:rsidRDefault="00237068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«Биробиджанский муниципальный район»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Птичнинское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A00939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Валдгеймское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 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A00939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Найфельдское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A00939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A00939" w:rsidRPr="00DC42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4C3A17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17" w:rsidRPr="00DC42E4" w:rsidRDefault="004C3A17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17" w:rsidRPr="00DC42E4" w:rsidRDefault="004C3A17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«Дубовское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17" w:rsidRPr="00DC42E4" w:rsidRDefault="004C3A17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A00939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34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Надеждинское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A00939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365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Бирофельдское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237068" w:rsidRPr="00DC42E4" w:rsidTr="00E45311">
        <w:trPr>
          <w:trHeight w:val="488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323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«Ленинский муниципальный район»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Бабстовское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«Лазаревское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92"/>
        </w:trPr>
        <w:tc>
          <w:tcPr>
            <w:tcW w:w="528" w:type="dxa"/>
            <w:vMerge w:val="restart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3543" w:type="dxa"/>
            <w:vMerge w:val="restart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Дежневское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92"/>
        </w:trPr>
        <w:tc>
          <w:tcPr>
            <w:tcW w:w="528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  <w:shd w:val="clear" w:color="auto" w:fill="FFFFFF" w:themeFill="background1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92"/>
        </w:trPr>
        <w:tc>
          <w:tcPr>
            <w:tcW w:w="528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FFFFFF" w:themeFill="background1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  <w:shd w:val="clear" w:color="auto" w:fill="FFFFFF" w:themeFill="background1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3.5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Биджанское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Смидовичский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Смидовичское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04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«Николаевское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580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30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«Приамурское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Камышовское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2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Облученский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Облученское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>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993A6B" w:rsidRPr="00DC42E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42E4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Известковское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Бираканское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Кульдурское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Теплоозерское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360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5.6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C3A17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Бирское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556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20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7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5.7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Пашковское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c>
          <w:tcPr>
            <w:tcW w:w="528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877" w:type="dxa"/>
            <w:gridSpan w:val="3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«Октябрьский муниципальный район»</w:t>
            </w:r>
          </w:p>
        </w:tc>
      </w:tr>
      <w:tr w:rsidR="00E45311" w:rsidRPr="00DC42E4" w:rsidTr="00E45311">
        <w:trPr>
          <w:trHeight w:val="193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Амурзетское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66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6.2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Полевское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40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107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  <w:tr w:rsidR="00E45311" w:rsidRPr="00DC42E4" w:rsidTr="00E45311">
        <w:trPr>
          <w:trHeight w:val="282"/>
        </w:trPr>
        <w:tc>
          <w:tcPr>
            <w:tcW w:w="528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6.3</w:t>
            </w:r>
          </w:p>
        </w:tc>
        <w:tc>
          <w:tcPr>
            <w:tcW w:w="3543" w:type="dxa"/>
            <w:vMerge w:val="restart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DC42E4">
              <w:rPr>
                <w:rFonts w:ascii="Times New Roman" w:hAnsi="Times New Roman"/>
                <w:sz w:val="20"/>
                <w:szCs w:val="20"/>
              </w:rPr>
              <w:t>Нагибовское</w:t>
            </w:r>
            <w:proofErr w:type="spell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5334" w:type="dxa"/>
            <w:gridSpan w:val="2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45311" w:rsidRPr="00DC42E4" w:rsidRDefault="00993A6B" w:rsidP="00736E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DC42E4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DC42E4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1 января 2021 года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30 июня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237068" w:rsidRPr="00DC42E4" w:rsidTr="00E45311">
        <w:trPr>
          <w:trHeight w:val="271"/>
        </w:trPr>
        <w:tc>
          <w:tcPr>
            <w:tcW w:w="528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3" w:type="dxa"/>
            <w:vMerge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01 июля 2021 года </w:t>
            </w:r>
          </w:p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DC42E4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gramEnd"/>
            <w:r w:rsidRPr="00DC42E4">
              <w:rPr>
                <w:rFonts w:ascii="Times New Roman" w:hAnsi="Times New Roman"/>
                <w:sz w:val="20"/>
                <w:szCs w:val="20"/>
              </w:rPr>
              <w:t xml:space="preserve"> 31 декабря 2021 года</w:t>
            </w:r>
          </w:p>
        </w:tc>
        <w:tc>
          <w:tcPr>
            <w:tcW w:w="2924" w:type="dxa"/>
          </w:tcPr>
          <w:p w:rsidR="00237068" w:rsidRPr="00DC42E4" w:rsidRDefault="00237068" w:rsidP="0023706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42E4">
              <w:rPr>
                <w:rFonts w:ascii="Times New Roman" w:hAnsi="Times New Roman"/>
                <w:sz w:val="20"/>
                <w:szCs w:val="20"/>
              </w:rPr>
              <w:t>4,1</w:t>
            </w:r>
          </w:p>
        </w:tc>
      </w:tr>
    </w:tbl>
    <w:p w:rsidR="00E45311" w:rsidRPr="00E45311" w:rsidRDefault="00E45311" w:rsidP="00E45311">
      <w:pPr>
        <w:widowControl w:val="0"/>
        <w:tabs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E45311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E45311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E45311" w:rsidRDefault="00E45311" w:rsidP="0018693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45311" w:rsidRPr="00E45311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E45311" w:rsidRDefault="00E45311" w:rsidP="0023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45311" w:rsidRPr="00E45311" w:rsidSect="0057469C">
          <w:headerReference w:type="even" r:id="rId10"/>
          <w:headerReference w:type="default" r:id="rId11"/>
          <w:footerReference w:type="default" r:id="rId12"/>
          <w:footerReference w:type="first" r:id="rId13"/>
          <w:pgSz w:w="11907" w:h="16840" w:code="9"/>
          <w:pgMar w:top="1134" w:right="850" w:bottom="1134" w:left="1701" w:header="454" w:footer="454" w:gutter="0"/>
          <w:pgNumType w:start="1"/>
          <w:cols w:space="720"/>
          <w:titlePg/>
          <w:docGrid w:linePitch="381"/>
        </w:sectPr>
      </w:pPr>
    </w:p>
    <w:p w:rsidR="00E45311" w:rsidRPr="00E45311" w:rsidRDefault="00E45311" w:rsidP="0023706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  <w:sectPr w:rsidR="00E45311" w:rsidRPr="00E45311" w:rsidSect="00A55626">
          <w:type w:val="continuous"/>
          <w:pgSz w:w="11907" w:h="16840" w:code="9"/>
          <w:pgMar w:top="1134" w:right="850" w:bottom="1134" w:left="1701" w:header="454" w:footer="454" w:gutter="0"/>
          <w:cols w:space="720"/>
          <w:titlePg/>
          <w:docGrid w:linePitch="381"/>
        </w:sectPr>
      </w:pPr>
    </w:p>
    <w:tbl>
      <w:tblPr>
        <w:tblStyle w:val="ab"/>
        <w:tblW w:w="0" w:type="auto"/>
        <w:tblInd w:w="5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45"/>
      </w:tblGrid>
      <w:tr w:rsidR="00E45311" w:rsidRPr="00E45311" w:rsidTr="00E45311">
        <w:tc>
          <w:tcPr>
            <w:tcW w:w="4361" w:type="dxa"/>
          </w:tcPr>
          <w:p w:rsidR="00E45311" w:rsidRPr="00E45311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5311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Приложение № 2</w:t>
            </w:r>
          </w:p>
          <w:p w:rsidR="00E45311" w:rsidRPr="00E45311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45311">
              <w:rPr>
                <w:rFonts w:ascii="Times New Roman" w:hAnsi="Times New Roman"/>
                <w:sz w:val="28"/>
                <w:szCs w:val="28"/>
                <w:lang w:eastAsia="ru-RU"/>
              </w:rPr>
              <w:t>к</w:t>
            </w:r>
            <w:proofErr w:type="gramEnd"/>
            <w:r w:rsidRPr="00E453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постановлению губернатора</w:t>
            </w:r>
          </w:p>
          <w:p w:rsidR="00E45311" w:rsidRPr="00E45311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45311">
              <w:rPr>
                <w:rFonts w:ascii="Times New Roman" w:hAnsi="Times New Roman"/>
                <w:sz w:val="28"/>
                <w:szCs w:val="28"/>
                <w:lang w:eastAsia="ru-RU"/>
              </w:rPr>
              <w:t>Еврейской автономной области</w:t>
            </w:r>
          </w:p>
          <w:p w:rsidR="00E45311" w:rsidRPr="00E45311" w:rsidRDefault="00E45311" w:rsidP="00E4531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E45311">
              <w:rPr>
                <w:rFonts w:ascii="Times New Roman" w:hAnsi="Times New Roman"/>
                <w:sz w:val="28"/>
                <w:szCs w:val="28"/>
                <w:lang w:eastAsia="ru-RU"/>
              </w:rPr>
              <w:t>от</w:t>
            </w:r>
            <w:proofErr w:type="gramEnd"/>
            <w:r w:rsidRPr="00E453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_______________ № _______</w:t>
            </w:r>
          </w:p>
        </w:tc>
      </w:tr>
    </w:tbl>
    <w:p w:rsidR="00E45311" w:rsidRPr="00E45311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45311" w:rsidRPr="00E45311" w:rsidRDefault="00E45311" w:rsidP="00E4531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C3A17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311">
        <w:rPr>
          <w:rFonts w:ascii="Times New Roman" w:hAnsi="Times New Roman"/>
          <w:sz w:val="28"/>
          <w:szCs w:val="28"/>
        </w:rPr>
        <w:t>Обоснование величины</w:t>
      </w:r>
    </w:p>
    <w:p w:rsidR="004C3A17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3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C3A17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4C3A17">
        <w:rPr>
          <w:rFonts w:ascii="Times New Roman" w:hAnsi="Times New Roman"/>
          <w:sz w:val="28"/>
          <w:szCs w:val="28"/>
        </w:rPr>
        <w:t xml:space="preserve"> предельных (максимальных) индексов</w:t>
      </w:r>
      <w:r w:rsidRPr="00E45311">
        <w:rPr>
          <w:rFonts w:ascii="Times New Roman" w:hAnsi="Times New Roman"/>
          <w:sz w:val="28"/>
          <w:szCs w:val="28"/>
        </w:rPr>
        <w:t xml:space="preserve"> изменения</w:t>
      </w:r>
    </w:p>
    <w:p w:rsidR="004C3A17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4531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45311">
        <w:rPr>
          <w:rFonts w:ascii="Times New Roman" w:hAnsi="Times New Roman"/>
          <w:sz w:val="28"/>
          <w:szCs w:val="28"/>
        </w:rPr>
        <w:t>размера</w:t>
      </w:r>
      <w:proofErr w:type="gramEnd"/>
      <w:r w:rsidRPr="00E45311">
        <w:rPr>
          <w:rFonts w:ascii="Times New Roman" w:hAnsi="Times New Roman"/>
          <w:sz w:val="28"/>
          <w:szCs w:val="28"/>
        </w:rPr>
        <w:t xml:space="preserve"> вносимой граждана</w:t>
      </w:r>
      <w:r w:rsidR="004C3A17">
        <w:rPr>
          <w:rFonts w:ascii="Times New Roman" w:hAnsi="Times New Roman"/>
          <w:sz w:val="28"/>
          <w:szCs w:val="28"/>
        </w:rPr>
        <w:t xml:space="preserve">ми платы за коммунальные услуги </w:t>
      </w:r>
    </w:p>
    <w:p w:rsidR="00E45311" w:rsidRDefault="00E45311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E45311">
        <w:rPr>
          <w:rFonts w:ascii="Times New Roman" w:hAnsi="Times New Roman"/>
          <w:sz w:val="28"/>
          <w:szCs w:val="28"/>
        </w:rPr>
        <w:t>в</w:t>
      </w:r>
      <w:proofErr w:type="gramEnd"/>
      <w:r w:rsidRPr="00E45311">
        <w:rPr>
          <w:rFonts w:ascii="Times New Roman" w:hAnsi="Times New Roman"/>
          <w:sz w:val="28"/>
          <w:szCs w:val="28"/>
        </w:rPr>
        <w:t xml:space="preserve"> муниципальных образованиях</w:t>
      </w:r>
      <w:r w:rsidR="004C3A17">
        <w:rPr>
          <w:rFonts w:ascii="Times New Roman" w:hAnsi="Times New Roman"/>
          <w:sz w:val="28"/>
          <w:szCs w:val="28"/>
        </w:rPr>
        <w:t xml:space="preserve"> Еврейской автономной области на </w:t>
      </w:r>
      <w:r w:rsidR="00993A6B">
        <w:rPr>
          <w:rFonts w:ascii="Times New Roman" w:hAnsi="Times New Roman"/>
          <w:sz w:val="28"/>
          <w:szCs w:val="28"/>
        </w:rPr>
        <w:t>202</w:t>
      </w:r>
      <w:r w:rsidR="00736E65">
        <w:rPr>
          <w:rFonts w:ascii="Times New Roman" w:hAnsi="Times New Roman"/>
          <w:sz w:val="28"/>
          <w:szCs w:val="28"/>
        </w:rPr>
        <w:t>1</w:t>
      </w:r>
      <w:r w:rsidR="004C3A17">
        <w:rPr>
          <w:rFonts w:ascii="Times New Roman" w:hAnsi="Times New Roman"/>
          <w:sz w:val="28"/>
          <w:szCs w:val="28"/>
        </w:rPr>
        <w:t xml:space="preserve"> год</w:t>
      </w:r>
    </w:p>
    <w:p w:rsidR="000456BD" w:rsidRPr="00E45311" w:rsidRDefault="000456BD" w:rsidP="004C3A1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3"/>
        <w:gridCol w:w="1944"/>
        <w:gridCol w:w="6804"/>
      </w:tblGrid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Обоснование величины </w:t>
            </w:r>
            <w:r w:rsidR="0025563A" w:rsidRPr="00E95249">
              <w:rPr>
                <w:rFonts w:ascii="Times New Roman" w:hAnsi="Times New Roman"/>
                <w:sz w:val="20"/>
                <w:szCs w:val="20"/>
              </w:rPr>
              <w:t xml:space="preserve">установленных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«Город Биробиджан»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64A" w:rsidRPr="00E95249" w:rsidRDefault="00237068" w:rsidP="00861E1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Величина у</w:t>
            </w:r>
            <w:r w:rsidR="0093064A" w:rsidRPr="00E95249">
              <w:rPr>
                <w:rFonts w:ascii="Times New Roman" w:hAnsi="Times New Roman"/>
                <w:sz w:val="20"/>
                <w:szCs w:val="20"/>
              </w:rPr>
              <w:t>становле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нного на 2021 год предельного (максимального) индекса изменения размера вн</w:t>
            </w:r>
            <w:r w:rsidR="00C50F1A" w:rsidRPr="00E95249">
              <w:rPr>
                <w:rFonts w:ascii="Times New Roman" w:hAnsi="Times New Roman"/>
                <w:sz w:val="20"/>
                <w:szCs w:val="20"/>
              </w:rPr>
              <w:t>о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симой гражданами платы за коммунальные у</w:t>
            </w:r>
            <w:r w:rsidR="00C50F1A" w:rsidRPr="00E95249">
              <w:rPr>
                <w:rFonts w:ascii="Times New Roman" w:hAnsi="Times New Roman"/>
                <w:sz w:val="20"/>
                <w:szCs w:val="20"/>
              </w:rPr>
              <w:t>с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луги рассчитана в размере</w:t>
            </w:r>
            <w:r w:rsidR="00C50F1A" w:rsidRPr="00E95249">
              <w:rPr>
                <w:rFonts w:ascii="Times New Roman" w:hAnsi="Times New Roman"/>
                <w:sz w:val="20"/>
                <w:szCs w:val="20"/>
              </w:rPr>
              <w:t xml:space="preserve">, не превышающем индекс по </w:t>
            </w:r>
            <w:proofErr w:type="gramStart"/>
            <w:r w:rsidR="00C50F1A" w:rsidRPr="00E95249">
              <w:rPr>
                <w:rFonts w:ascii="Times New Roman" w:hAnsi="Times New Roman"/>
                <w:sz w:val="20"/>
                <w:szCs w:val="20"/>
              </w:rPr>
              <w:t xml:space="preserve">Еврейской </w:t>
            </w:r>
            <w:r w:rsidR="0093064A" w:rsidRPr="00E95249">
              <w:rPr>
                <w:rFonts w:ascii="Times New Roman" w:hAnsi="Times New Roman"/>
                <w:sz w:val="20"/>
                <w:szCs w:val="20"/>
              </w:rPr>
              <w:t xml:space="preserve"> автономной</w:t>
            </w:r>
            <w:proofErr w:type="gramEnd"/>
            <w:r w:rsidR="0093064A" w:rsidRPr="00E95249">
              <w:rPr>
                <w:rFonts w:ascii="Times New Roman" w:hAnsi="Times New Roman"/>
                <w:sz w:val="20"/>
                <w:szCs w:val="20"/>
              </w:rPr>
              <w:t xml:space="preserve"> области (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 xml:space="preserve">в первом полугодии 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="00861E1A" w:rsidRPr="00E95249">
              <w:rPr>
                <w:rFonts w:ascii="Times New Roman" w:hAnsi="Times New Roman"/>
                <w:sz w:val="20"/>
                <w:szCs w:val="20"/>
              </w:rPr>
              <w:t>0</w:t>
            </w:r>
            <w:r w:rsidR="00B171FA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 xml:space="preserve"> во втором полугодии 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202</w:t>
            </w:r>
            <w:r w:rsidR="00736E6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 xml:space="preserve"> года 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736E6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B171FA" w:rsidRPr="00E95249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93064A" w:rsidRPr="00E95249">
              <w:rPr>
                <w:rFonts w:ascii="Times New Roman" w:hAnsi="Times New Roman"/>
                <w:sz w:val="20"/>
                <w:szCs w:val="20"/>
              </w:rPr>
              <w:t xml:space="preserve"> в соответствии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r w:rsidR="0093064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>распоряжением Прави</w:t>
            </w:r>
            <w:r w:rsidR="00E95249">
              <w:rPr>
                <w:rFonts w:ascii="Times New Roman" w:hAnsi="Times New Roman"/>
                <w:sz w:val="20"/>
                <w:szCs w:val="20"/>
              </w:rPr>
              <w:t>тельства Российской Федерации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="00C50F1A" w:rsidRPr="00E95249">
              <w:rPr>
                <w:rFonts w:ascii="Times New Roman" w:hAnsi="Times New Roman"/>
                <w:sz w:val="20"/>
                <w:szCs w:val="20"/>
              </w:rPr>
              <w:t>30</w:t>
            </w:r>
            <w:r w:rsidR="00861E1A" w:rsidRPr="00E95249">
              <w:rPr>
                <w:rFonts w:ascii="Times New Roman" w:hAnsi="Times New Roman"/>
                <w:sz w:val="20"/>
                <w:szCs w:val="20"/>
              </w:rPr>
              <w:t>.10.20</w:t>
            </w:r>
            <w:r w:rsidR="00C50F1A" w:rsidRPr="00E95249">
              <w:rPr>
                <w:rFonts w:ascii="Times New Roman" w:hAnsi="Times New Roman"/>
                <w:sz w:val="20"/>
                <w:szCs w:val="20"/>
              </w:rPr>
              <w:t>20</w:t>
            </w:r>
            <w:r w:rsidR="00861E1A" w:rsidRPr="00E95249">
              <w:rPr>
                <w:rFonts w:ascii="Times New Roman" w:hAnsi="Times New Roman"/>
                <w:sz w:val="20"/>
                <w:szCs w:val="20"/>
              </w:rPr>
              <w:t xml:space="preserve"> № 2</w:t>
            </w:r>
            <w:r w:rsidR="00C50F1A" w:rsidRPr="00E95249">
              <w:rPr>
                <w:rFonts w:ascii="Times New Roman" w:hAnsi="Times New Roman"/>
                <w:sz w:val="20"/>
                <w:szCs w:val="20"/>
              </w:rPr>
              <w:t>827</w:t>
            </w:r>
            <w:r w:rsidR="00861E1A" w:rsidRPr="00E95249">
              <w:rPr>
                <w:rFonts w:ascii="Times New Roman" w:hAnsi="Times New Roman"/>
                <w:sz w:val="20"/>
                <w:szCs w:val="20"/>
              </w:rPr>
              <w:t>-р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>)</w:t>
            </w:r>
            <w:r w:rsidR="00B171FA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7D3793" w:rsidRPr="00E95249" w:rsidRDefault="007D3793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</w:t>
            </w:r>
            <w:r w:rsidR="00AE04EA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DF7173" w:rsidRPr="00E95249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горячее и холодное водоснабжение, водоотведение, </w:t>
            </w:r>
            <w:r w:rsidR="005B3D85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, твердое топливо </w:t>
            </w:r>
            <w:r w:rsidR="00AE04EA" w:rsidRPr="00E95249">
              <w:rPr>
                <w:rFonts w:ascii="Times New Roman" w:hAnsi="Times New Roman"/>
                <w:sz w:val="20"/>
                <w:szCs w:val="20"/>
              </w:rPr>
              <w:t xml:space="preserve">(уголь, дрова)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для печного отопления</w:t>
            </w:r>
            <w:r w:rsidR="00AE04EA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5563A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 </w:t>
            </w:r>
          </w:p>
          <w:p w:rsidR="0025563A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постройки; </w:t>
            </w:r>
          </w:p>
          <w:p w:rsidR="00424BF3" w:rsidRPr="00E95249" w:rsidRDefault="0025563A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жилые дома со стенами из пан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елей, блоков;</w:t>
            </w:r>
          </w:p>
          <w:p w:rsidR="00424BF3" w:rsidRPr="00E95249" w:rsidRDefault="00424BF3" w:rsidP="00424BF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жилые дома со стенами из дерева, смешанных и других материалов;</w:t>
            </w:r>
            <w:r w:rsidR="0025563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E95249" w:rsidRDefault="0025563A" w:rsidP="00424BF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жилые дома со стенами из дерева, смешанных и других материалов</w:t>
            </w:r>
            <w:r w:rsidR="00424BF3" w:rsidRPr="00E95249">
              <w:rPr>
                <w:rFonts w:ascii="Times New Roman" w:hAnsi="Times New Roman"/>
                <w:sz w:val="20"/>
                <w:szCs w:val="20"/>
              </w:rPr>
              <w:t xml:space="preserve"> после 1999 года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E45311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</w:t>
            </w:r>
            <w:r w:rsidR="0025563A" w:rsidRPr="00E95249">
              <w:rPr>
                <w:rFonts w:ascii="Times New Roman" w:hAnsi="Times New Roman"/>
                <w:sz w:val="20"/>
                <w:szCs w:val="20"/>
              </w:rPr>
              <w:t>дома с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централизованным холодным водоснабжением, водонагревателями,</w:t>
            </w:r>
            <w:r w:rsidR="00802FB2" w:rsidRPr="00E95249">
              <w:rPr>
                <w:rFonts w:ascii="Times New Roman" w:hAnsi="Times New Roman"/>
                <w:sz w:val="20"/>
                <w:szCs w:val="20"/>
              </w:rPr>
              <w:t xml:space="preserve"> водоотведением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оборудованные унитазами,  раковинами, мойками, душами;</w:t>
            </w:r>
            <w:r w:rsidR="00441AB5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горячим водоснабжением, водоотведением, оборудованные унитазами, раковинами, мойками, ваннами длиной 1500 –1550 мм с душем;</w:t>
            </w:r>
          </w:p>
          <w:p w:rsidR="00E45311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</w:t>
            </w:r>
            <w:r w:rsidR="0025563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–</w:t>
            </w:r>
            <w:r w:rsidR="0025563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1550</w:t>
            </w:r>
            <w:r w:rsidR="0025563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мм</w:t>
            </w:r>
            <w:r w:rsidR="000C545B" w:rsidRPr="00E95249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;</w:t>
            </w:r>
            <w:r w:rsidR="000C545B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5563A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 с водопроводом и канализацией оборудованные раковинами, мойками и унитазами; </w:t>
            </w:r>
          </w:p>
          <w:p w:rsidR="00E45311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горячим водоснабжением, водоотведением, оборудованные унитазами, раковинами, мойками, душем;</w:t>
            </w:r>
          </w:p>
          <w:p w:rsidR="00802FB2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колонкой;</w:t>
            </w:r>
          </w:p>
          <w:p w:rsidR="00E45311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водоснабжением, без центрального водоотведения, оборудованные умывальниками, мойками и унитазами; </w:t>
            </w:r>
          </w:p>
          <w:p w:rsidR="00C11331" w:rsidRPr="00E95249" w:rsidRDefault="00C11331" w:rsidP="00C1133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:rsidR="00BC2954" w:rsidRDefault="00C11331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</w:t>
            </w:r>
            <w:proofErr w:type="gramStart"/>
            <w:r w:rsidR="00E45311" w:rsidRPr="00E95249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="00E45311" w:rsidRPr="00E95249">
              <w:rPr>
                <w:rFonts w:ascii="Times New Roman" w:hAnsi="Times New Roman"/>
                <w:sz w:val="20"/>
                <w:szCs w:val="20"/>
              </w:rPr>
              <w:t>, использу</w:t>
            </w:r>
            <w:r w:rsidR="0025563A" w:rsidRPr="00E95249">
              <w:rPr>
                <w:rFonts w:ascii="Times New Roman" w:hAnsi="Times New Roman"/>
                <w:sz w:val="20"/>
                <w:szCs w:val="20"/>
              </w:rPr>
              <w:t>емые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в качестве общежития, оборудованные мойками, раковинами, унитазами, с душевыми с </w:t>
            </w:r>
            <w:r w:rsidR="0025563A" w:rsidRPr="00E95249">
              <w:rPr>
                <w:rFonts w:ascii="Times New Roman" w:hAnsi="Times New Roman"/>
                <w:sz w:val="20"/>
                <w:szCs w:val="20"/>
              </w:rPr>
              <w:t xml:space="preserve">централизованной системой холодного водоснабжения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 w:rsidR="00E276AB" w:rsidRPr="00E95249">
              <w:rPr>
                <w:rFonts w:ascii="Times New Roman" w:hAnsi="Times New Roman"/>
                <w:sz w:val="20"/>
                <w:szCs w:val="20"/>
              </w:rPr>
              <w:t xml:space="preserve"> горячего водоснабжения,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водоотведением</w:t>
            </w:r>
            <w:r w:rsidR="00BC29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BC2954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Многоквартирные и жилые дома с этажностью от 1 до 10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1BDB" w:rsidRPr="00E95249" w:rsidRDefault="00431BDB" w:rsidP="00C1133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     Размер и темпы изменения тарифов с 1 июля 2021 года:</w:t>
            </w:r>
          </w:p>
          <w:p w:rsidR="00C166F3" w:rsidRPr="00E95249" w:rsidRDefault="00E45311" w:rsidP="002A710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0E7B0F" w:rsidRPr="00E95249">
              <w:rPr>
                <w:rFonts w:ascii="Times New Roman" w:hAnsi="Times New Roman"/>
                <w:sz w:val="20"/>
                <w:szCs w:val="20"/>
              </w:rPr>
              <w:t xml:space="preserve">2892,44 </w:t>
            </w:r>
            <w:r w:rsidR="00BC2954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32EA0" w:rsidRPr="00E95249">
              <w:rPr>
                <w:rFonts w:ascii="Times New Roman" w:hAnsi="Times New Roman"/>
                <w:sz w:val="20"/>
                <w:szCs w:val="20"/>
              </w:rPr>
              <w:t xml:space="preserve">104,1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процента, электрическая энергия для городского населения по одноставочным тарифам – 4,</w:t>
            </w:r>
            <w:r w:rsidR="00B32EA0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02D5E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02D5E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B32EA0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>ми, и приравненные к нему – 2,8</w:t>
            </w:r>
            <w:r w:rsidR="00B32EA0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 xml:space="preserve"> руб./кВт. ч, рост – 101,</w:t>
            </w:r>
            <w:r w:rsidR="00B32EA0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B32EA0" w:rsidRPr="00E95249">
              <w:rPr>
                <w:rFonts w:ascii="Times New Roman" w:hAnsi="Times New Roman"/>
                <w:sz w:val="20"/>
                <w:szCs w:val="20"/>
              </w:rPr>
              <w:t xml:space="preserve">105,4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процента, горячая вода: компонент на холодную воду</w:t>
            </w:r>
            <w:r w:rsidR="00D800D9" w:rsidRPr="00E95249">
              <w:rPr>
                <w:rFonts w:ascii="Times New Roman" w:hAnsi="Times New Roman"/>
                <w:sz w:val="20"/>
                <w:szCs w:val="20"/>
              </w:rPr>
              <w:t xml:space="preserve"> -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32EA0" w:rsidRPr="00E95249">
              <w:rPr>
                <w:rFonts w:ascii="Times New Roman" w:hAnsi="Times New Roman"/>
                <w:sz w:val="20"/>
                <w:szCs w:val="20"/>
              </w:rPr>
              <w:t>22,99</w:t>
            </w:r>
            <w:r w:rsidR="0055087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руб./м3 рост – </w:t>
            </w:r>
            <w:r w:rsidR="0055087A" w:rsidRPr="00E95249">
              <w:rPr>
                <w:rFonts w:ascii="Times New Roman" w:hAnsi="Times New Roman"/>
                <w:sz w:val="20"/>
                <w:szCs w:val="20"/>
              </w:rPr>
              <w:t>110,0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процентов; компонент на тепловую энергию </w:t>
            </w:r>
            <w:r w:rsidR="00F852B4" w:rsidRPr="00E95249">
              <w:rPr>
                <w:rFonts w:ascii="Times New Roman" w:hAnsi="Times New Roman"/>
                <w:sz w:val="20"/>
                <w:szCs w:val="20"/>
              </w:rPr>
              <w:t>–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A38E5" w:rsidRPr="00E95249">
              <w:rPr>
                <w:rFonts w:ascii="Times New Roman" w:hAnsi="Times New Roman"/>
                <w:sz w:val="20"/>
                <w:szCs w:val="20"/>
              </w:rPr>
              <w:t>2882,99</w:t>
            </w:r>
            <w:r w:rsidR="002A710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>руб./Гкал, рост – 104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0A38E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0A38E5" w:rsidRPr="00E95249">
              <w:rPr>
                <w:rFonts w:ascii="Times New Roman" w:hAnsi="Times New Roman"/>
                <w:sz w:val="20"/>
                <w:szCs w:val="20"/>
              </w:rPr>
              <w:t>23,02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0A38E5" w:rsidRPr="00E95249">
              <w:rPr>
                <w:rFonts w:ascii="Times New Roman" w:hAnsi="Times New Roman"/>
                <w:sz w:val="20"/>
                <w:szCs w:val="20"/>
              </w:rPr>
              <w:t xml:space="preserve">109,98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0A38E5" w:rsidRPr="00E95249">
              <w:rPr>
                <w:rFonts w:ascii="Times New Roman" w:hAnsi="Times New Roman"/>
                <w:sz w:val="20"/>
                <w:szCs w:val="20"/>
              </w:rPr>
              <w:t>33,55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>109,97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</w:t>
            </w:r>
            <w:r w:rsidR="00C166F3" w:rsidRPr="00E95249">
              <w:rPr>
                <w:sz w:val="20"/>
                <w:szCs w:val="20"/>
              </w:rPr>
              <w:t xml:space="preserve"> </w:t>
            </w:r>
            <w:r w:rsidR="00C166F3" w:rsidRPr="00E95249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4105 руб./т, рост – 104,1 процентов, дрова (смешанных пород) – 2085 руб./куб. м, рост – 104,1 процентов.</w:t>
            </w:r>
          </w:p>
          <w:p w:rsidR="00E45311" w:rsidRPr="00E95249" w:rsidRDefault="002427C1" w:rsidP="0043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/>
                <w:b/>
                <w:bCs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газ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3F6C" w:rsidRPr="00E95249">
              <w:rPr>
                <w:rFonts w:ascii="Times New Roman" w:hAnsi="Times New Roman"/>
                <w:sz w:val="20"/>
                <w:szCs w:val="20"/>
              </w:rPr>
              <w:t>сжиженный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реализуемый</w:t>
            </w:r>
            <w:r w:rsidR="003B3F6C" w:rsidRPr="00E95249">
              <w:rPr>
                <w:rFonts w:ascii="Times New Roman" w:hAnsi="Times New Roman"/>
                <w:sz w:val="20"/>
                <w:szCs w:val="20"/>
              </w:rPr>
              <w:t xml:space="preserve"> в баллонах без доставки до потребителя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3B3F6C" w:rsidRPr="00E95249">
              <w:rPr>
                <w:rFonts w:ascii="Times New Roman" w:hAnsi="Times New Roman"/>
                <w:sz w:val="20"/>
                <w:szCs w:val="20"/>
              </w:rPr>
              <w:t>72,67</w:t>
            </w:r>
            <w:r w:rsidR="00302D5E" w:rsidRPr="00E95249">
              <w:rPr>
                <w:rFonts w:ascii="Times New Roman" w:hAnsi="Times New Roman"/>
                <w:sz w:val="20"/>
                <w:szCs w:val="20"/>
              </w:rPr>
              <w:t xml:space="preserve"> руб./кг, рост – 104,</w:t>
            </w:r>
            <w:r w:rsidR="003B3F6C" w:rsidRPr="00E95249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газ сжиженный, реализуемый из групповых резервуарных установок, - </w:t>
            </w:r>
            <w:r w:rsidR="003B3F6C" w:rsidRPr="00E95249">
              <w:rPr>
                <w:rFonts w:ascii="Times New Roman" w:hAnsi="Times New Roman"/>
                <w:sz w:val="20"/>
                <w:szCs w:val="20"/>
              </w:rPr>
              <w:t>87,02</w:t>
            </w:r>
            <w:r w:rsidR="00F11E2D" w:rsidRPr="00E95249">
              <w:rPr>
                <w:rFonts w:ascii="Times New Roman" w:hAnsi="Times New Roman"/>
                <w:sz w:val="20"/>
                <w:szCs w:val="20"/>
              </w:rPr>
              <w:t xml:space="preserve"> руб./кг, рост – 104,</w:t>
            </w:r>
            <w:r w:rsidR="003B3F6C" w:rsidRPr="00E95249">
              <w:rPr>
                <w:rFonts w:ascii="Times New Roman" w:hAnsi="Times New Roman"/>
                <w:sz w:val="20"/>
                <w:szCs w:val="20"/>
              </w:rPr>
              <w:t>0</w:t>
            </w:r>
            <w:r w:rsidR="009457E6">
              <w:rPr>
                <w:rFonts w:ascii="Times New Roman" w:hAnsi="Times New Roman"/>
                <w:sz w:val="20"/>
                <w:szCs w:val="20"/>
              </w:rPr>
              <w:t xml:space="preserve"> процента.</w:t>
            </w:r>
          </w:p>
          <w:p w:rsidR="00E45311" w:rsidRPr="00E95249" w:rsidRDefault="00E45311" w:rsidP="00F5632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  <w:highlight w:val="green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</w:t>
            </w:r>
            <w:r w:rsidR="00C50F1A" w:rsidRPr="00E95249">
              <w:rPr>
                <w:rFonts w:ascii="Times New Roman" w:hAnsi="Times New Roman"/>
                <w:sz w:val="20"/>
                <w:szCs w:val="20"/>
              </w:rPr>
              <w:t>и по нормативам потребления коммунальных</w:t>
            </w:r>
            <w:r w:rsidR="007903A6" w:rsidRPr="00E95249">
              <w:rPr>
                <w:rFonts w:ascii="Times New Roman" w:hAnsi="Times New Roman"/>
                <w:sz w:val="20"/>
                <w:szCs w:val="20"/>
              </w:rPr>
              <w:t xml:space="preserve"> услуг </w:t>
            </w:r>
            <w:r w:rsidR="00C50F1A" w:rsidRPr="00E95249">
              <w:rPr>
                <w:rFonts w:ascii="Times New Roman" w:hAnsi="Times New Roman"/>
                <w:sz w:val="20"/>
                <w:szCs w:val="20"/>
              </w:rPr>
              <w:t>для населения, проживающего на территории</w:t>
            </w:r>
            <w:r w:rsidR="007903A6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800D9" w:rsidRPr="00E95249">
              <w:rPr>
                <w:rFonts w:ascii="Times New Roman" w:hAnsi="Times New Roman"/>
                <w:sz w:val="20"/>
                <w:szCs w:val="20"/>
              </w:rPr>
              <w:t>Еврейской автономной области.</w:t>
            </w:r>
          </w:p>
          <w:p w:rsidR="007903A6" w:rsidRPr="00E95249" w:rsidRDefault="00E45311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</w:t>
            </w:r>
            <w:r w:rsidR="007903A6" w:rsidRPr="00E95249">
              <w:rPr>
                <w:rFonts w:ascii="Times New Roman" w:hAnsi="Times New Roman"/>
                <w:sz w:val="20"/>
                <w:szCs w:val="20"/>
              </w:rPr>
              <w:t xml:space="preserve"> изменения размера вносимой гражданами платы за коммунальные услуги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устанавливается для постоянно проживающе</w:t>
            </w:r>
            <w:r w:rsidR="007903A6" w:rsidRPr="00E95249">
              <w:rPr>
                <w:rFonts w:ascii="Times New Roman" w:hAnsi="Times New Roman"/>
                <w:sz w:val="20"/>
                <w:szCs w:val="20"/>
              </w:rPr>
              <w:t xml:space="preserve">го населения на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территории муниципального образования </w:t>
            </w:r>
            <w:r w:rsidR="007903A6" w:rsidRPr="00E95249">
              <w:rPr>
                <w:rFonts w:ascii="Times New Roman" w:hAnsi="Times New Roman"/>
                <w:sz w:val="20"/>
                <w:szCs w:val="20"/>
              </w:rPr>
              <w:t>численностью</w:t>
            </w:r>
            <w:r w:rsid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F73A4" w:rsidRPr="00E95249">
              <w:rPr>
                <w:rFonts w:ascii="Times New Roman" w:hAnsi="Times New Roman"/>
                <w:sz w:val="20"/>
                <w:szCs w:val="20"/>
              </w:rPr>
              <w:t>71843</w:t>
            </w:r>
            <w:r w:rsidR="00F11E2D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человек, что составляет 100 процентов от общей численности населения</w:t>
            </w:r>
            <w:r w:rsidR="007903A6"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 w:rsidR="00F11E2D" w:rsidRPr="00E95249">
              <w:rPr>
                <w:rFonts w:ascii="Times New Roman" w:hAnsi="Times New Roman"/>
                <w:sz w:val="20"/>
                <w:szCs w:val="20"/>
              </w:rPr>
              <w:t>униципального образования и 45,</w:t>
            </w:r>
            <w:r w:rsidR="008F73A4" w:rsidRPr="00E95249">
              <w:rPr>
                <w:rFonts w:ascii="Times New Roman" w:hAnsi="Times New Roman"/>
                <w:sz w:val="20"/>
                <w:szCs w:val="20"/>
              </w:rPr>
              <w:t>38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</w:t>
            </w:r>
            <w:r w:rsidR="007903A6"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Еврейской автономной области</w:t>
            </w:r>
            <w:r w:rsidR="00217675" w:rsidRPr="00E952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7903A6" w:rsidRPr="00E95249" w:rsidRDefault="00217675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по Еврейской автономной области – </w:t>
            </w:r>
            <w:r w:rsidR="008F73A4" w:rsidRPr="00E95249">
              <w:rPr>
                <w:rFonts w:ascii="Times New Roman" w:hAnsi="Times New Roman"/>
                <w:sz w:val="20"/>
                <w:szCs w:val="20"/>
              </w:rPr>
              <w:t>71843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 человек.</w:t>
            </w:r>
          </w:p>
          <w:p w:rsidR="00E45311" w:rsidRPr="00E95249" w:rsidRDefault="005F26C9" w:rsidP="007903A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</w:t>
            </w:r>
            <w:r w:rsidR="007903A6"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и 45,</w:t>
            </w:r>
            <w:r w:rsidR="008F73A4" w:rsidRPr="00E95249">
              <w:rPr>
                <w:rFonts w:ascii="Times New Roman" w:hAnsi="Times New Roman"/>
                <w:sz w:val="20"/>
                <w:szCs w:val="20"/>
              </w:rPr>
              <w:t>38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</w:t>
            </w:r>
            <w:r w:rsidR="00B171FA" w:rsidRPr="00E95249">
              <w:rPr>
                <w:rFonts w:ascii="Times New Roman" w:hAnsi="Times New Roman"/>
                <w:sz w:val="20"/>
                <w:szCs w:val="20"/>
              </w:rPr>
              <w:t xml:space="preserve">на территории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Еврейской автономной области.</w:t>
            </w:r>
          </w:p>
        </w:tc>
      </w:tr>
      <w:tr w:rsidR="00E45311" w:rsidRPr="00E95249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«Биробиджанский муниципальный район»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Птичнинское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1FA" w:rsidRPr="00E95249" w:rsidRDefault="00B171F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9457E6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ительства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AE04EA" w:rsidRPr="00E95249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441AB5" w:rsidRPr="00E95249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6A5A82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мм;</w:t>
            </w:r>
          </w:p>
          <w:p w:rsidR="00441AB5" w:rsidRPr="00E95249" w:rsidRDefault="000A67F7" w:rsidP="000A67F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 с водопроводом и канализацией, оборудованные раковинами, мойками и унитазами</w:t>
            </w:r>
            <w:r w:rsidR="007D7EF3" w:rsidRPr="00E952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441AB5" w:rsidRPr="00E95249" w:rsidRDefault="00441AB5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0A67F7" w:rsidRPr="00E95249" w:rsidRDefault="000A67F7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 включительно;</w:t>
            </w:r>
          </w:p>
          <w:p w:rsidR="006A5A82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</w:t>
            </w:r>
            <w:r w:rsidR="006A5A82" w:rsidRPr="00E95249">
              <w:rPr>
                <w:rFonts w:ascii="Times New Roman" w:hAnsi="Times New Roman"/>
                <w:sz w:val="20"/>
                <w:szCs w:val="20"/>
              </w:rPr>
              <w:t>илые дома со стенами из панелей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, блоков до 1999 года постройки; </w:t>
            </w:r>
          </w:p>
          <w:p w:rsidR="000A67F7" w:rsidRPr="00E95249" w:rsidRDefault="000A67F7" w:rsidP="000A67F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после 1999 года;</w:t>
            </w:r>
          </w:p>
          <w:p w:rsidR="00BC2954" w:rsidRDefault="00E45311" w:rsidP="00C413A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</w:t>
            </w:r>
            <w:r w:rsidR="006A5A82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года</w:t>
            </w:r>
            <w:r w:rsidR="00BC29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BC2954" w:rsidP="00C413A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954">
              <w:rPr>
                <w:rFonts w:ascii="Times New Roman" w:hAnsi="Times New Roman"/>
                <w:sz w:val="20"/>
                <w:szCs w:val="20"/>
              </w:rPr>
              <w:t>Многоквартирные и жилы</w:t>
            </w:r>
            <w:r>
              <w:rPr>
                <w:rFonts w:ascii="Times New Roman" w:hAnsi="Times New Roman"/>
                <w:sz w:val="20"/>
                <w:szCs w:val="20"/>
              </w:rPr>
              <w:t>е дома с этажностью от 1 до 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431BDB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0A67F7" w:rsidRPr="00E95249">
              <w:rPr>
                <w:rFonts w:ascii="Times New Roman" w:hAnsi="Times New Roman"/>
                <w:sz w:val="20"/>
                <w:szCs w:val="20"/>
              </w:rPr>
              <w:t>4254,04</w:t>
            </w:r>
            <w:r w:rsidR="00BC2954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2A710A" w:rsidRPr="00E95249">
              <w:rPr>
                <w:rFonts w:ascii="Times New Roman" w:hAnsi="Times New Roman"/>
                <w:sz w:val="20"/>
                <w:szCs w:val="20"/>
              </w:rPr>
              <w:t>, рост –104,</w:t>
            </w:r>
            <w:r w:rsidR="000A67F7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сел</w:t>
            </w:r>
            <w:r w:rsidR="00FF17E6" w:rsidRPr="00E95249">
              <w:rPr>
                <w:rFonts w:ascii="Times New Roman" w:hAnsi="Times New Roman"/>
                <w:sz w:val="20"/>
                <w:szCs w:val="20"/>
              </w:rPr>
              <w:t>ьских населенных пунктах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 составит 2,8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BC2954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BC2954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E45311" w:rsidRPr="00E95249">
              <w:rPr>
                <w:rFonts w:ascii="Times New Roman" w:hAnsi="Times New Roman"/>
                <w:sz w:val="20"/>
                <w:szCs w:val="20"/>
              </w:rPr>
              <w:t>, с ростом 10</w:t>
            </w:r>
            <w:r w:rsidR="00935CED" w:rsidRPr="00E95249">
              <w:rPr>
                <w:rFonts w:ascii="Times New Roman" w:hAnsi="Times New Roman"/>
                <w:sz w:val="20"/>
                <w:szCs w:val="20"/>
              </w:rPr>
              <w:t>1,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35CED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  рост – 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 xml:space="preserve">42,15 </w:t>
            </w:r>
            <w:r w:rsidR="00935CED" w:rsidRPr="00E95249">
              <w:rPr>
                <w:rFonts w:ascii="Times New Roman" w:hAnsi="Times New Roman"/>
                <w:sz w:val="20"/>
                <w:szCs w:val="20"/>
              </w:rPr>
              <w:t>руб./куб. м, рост - 104,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 xml:space="preserve">52,44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</w:t>
            </w:r>
            <w:r w:rsidR="00501AD4" w:rsidRPr="00E95249">
              <w:rPr>
                <w:rFonts w:ascii="Times New Roman" w:hAnsi="Times New Roman"/>
                <w:sz w:val="20"/>
                <w:szCs w:val="20"/>
              </w:rPr>
              <w:t>м, рост - 104,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CA48A7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газ сжиженный, реализуемый населению в баллонах 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 xml:space="preserve">с места промежуточного хранения (склада) </w:t>
            </w:r>
            <w:r w:rsidR="00501AD4" w:rsidRPr="00E952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78,92</w:t>
            </w:r>
            <w:r w:rsidR="00501AD4" w:rsidRPr="00E95249">
              <w:rPr>
                <w:rFonts w:ascii="Times New Roman" w:hAnsi="Times New Roman"/>
                <w:sz w:val="20"/>
                <w:szCs w:val="20"/>
              </w:rPr>
              <w:t xml:space="preserve"> руб./кг, рост – 104,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твердое печное топливо (уголь) – </w:t>
            </w:r>
            <w:r w:rsidR="00CA48A7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357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ED77F0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д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рова (смешанных пород) – </w:t>
            </w:r>
            <w:r w:rsidR="00A23358" w:rsidRPr="00E95249">
              <w:rPr>
                <w:rFonts w:ascii="Times New Roman" w:hAnsi="Times New Roman"/>
                <w:sz w:val="20"/>
                <w:szCs w:val="20"/>
              </w:rPr>
              <w:t>2085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A23358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B171FA" w:rsidRPr="00E95249" w:rsidRDefault="00B171FA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9457E6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9457E6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3327 человек, что составляет 100 процентов от общей численности населения на территории муниципального образования и 2,1 процентов от общей численности населения Еврейской автономной области. </w:t>
            </w:r>
          </w:p>
          <w:p w:rsidR="00C43946" w:rsidRPr="00E95249" w:rsidRDefault="00527654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33</w:t>
            </w:r>
            <w:r w:rsidR="00A23358" w:rsidRPr="00E95249">
              <w:rPr>
                <w:rFonts w:ascii="Times New Roman" w:hAnsi="Times New Roman"/>
                <w:sz w:val="20"/>
                <w:szCs w:val="20"/>
              </w:rPr>
              <w:t>27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C43946" w:rsidP="009457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2,1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2.2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Валдгеймское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6" w:rsidRPr="00E95249" w:rsidRDefault="00C43946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Еврейской  автономной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5D01AB">
              <w:rPr>
                <w:rFonts w:ascii="Times New Roman" w:hAnsi="Times New Roman"/>
                <w:sz w:val="20"/>
                <w:szCs w:val="20"/>
              </w:rPr>
              <w:t>ительства Российской Федерации от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30.10.2020 № 2827-р).</w:t>
            </w:r>
          </w:p>
          <w:p w:rsidR="00AE04EA" w:rsidRPr="00E95249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BD51C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BD51C1" w:rsidRPr="00E95249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холодное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водоснабжение</w:t>
            </w:r>
            <w:r w:rsidR="00C23E32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6A5A82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6A5A82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</w:t>
            </w:r>
            <w:r w:rsidR="006A5A82" w:rsidRPr="00E95249">
              <w:rPr>
                <w:rFonts w:ascii="Times New Roman" w:hAnsi="Times New Roman"/>
                <w:sz w:val="20"/>
                <w:szCs w:val="20"/>
              </w:rPr>
              <w:t xml:space="preserve">ма с централизованным холодным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водоснабжением, водонагревателями,</w:t>
            </w:r>
            <w:r w:rsidR="007D37D1" w:rsidRPr="00E95249">
              <w:rPr>
                <w:rFonts w:ascii="Times New Roman" w:hAnsi="Times New Roman"/>
                <w:sz w:val="20"/>
                <w:szCs w:val="20"/>
              </w:rPr>
              <w:t xml:space="preserve"> водоотведением,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оборудованные унитазами, раковинами, мойками, душами и ваннами длиной </w:t>
            </w:r>
            <w:r w:rsidR="00CA4DAC" w:rsidRPr="00E95249">
              <w:rPr>
                <w:rFonts w:ascii="Times New Roman" w:hAnsi="Times New Roman"/>
                <w:sz w:val="20"/>
                <w:szCs w:val="20"/>
              </w:rPr>
              <w:t>1500-1550 мм с душем;</w:t>
            </w:r>
          </w:p>
          <w:p w:rsidR="00A23358" w:rsidRPr="00E95249" w:rsidRDefault="00A23358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 без водонагревателей с водопроводом и канализацией, оборудованные раковинами, мойками и унитазами;</w:t>
            </w:r>
          </w:p>
          <w:p w:rsidR="00A23358" w:rsidRPr="00E95249" w:rsidRDefault="00A23358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BC2954" w:rsidRDefault="00E45311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</w:t>
            </w:r>
            <w:r w:rsidR="006A5A82" w:rsidRPr="00E95249">
              <w:rPr>
                <w:rFonts w:ascii="Times New Roman" w:hAnsi="Times New Roman"/>
                <w:sz w:val="20"/>
                <w:szCs w:val="20"/>
              </w:rPr>
              <w:t xml:space="preserve">о стенами из кирпича, камня до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1999</w:t>
            </w:r>
            <w:r w:rsidR="006A5A82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года постройки</w:t>
            </w:r>
            <w:r w:rsidR="00BC29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BC2954" w:rsidP="00BD51C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954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от 1 до </w:t>
            </w:r>
            <w:r w:rsidR="00A23358" w:rsidRPr="00E95249">
              <w:rPr>
                <w:rFonts w:ascii="Times New Roman" w:hAnsi="Times New Roman"/>
                <w:sz w:val="20"/>
                <w:szCs w:val="20"/>
              </w:rPr>
              <w:t>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1BDB" w:rsidRPr="00E95249" w:rsidRDefault="00431BDB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</w:p>
          <w:p w:rsidR="00E45311" w:rsidRPr="00E95249" w:rsidRDefault="00E45311" w:rsidP="00431BD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тепловая энергия </w:t>
            </w:r>
            <w:r w:rsidR="003C1F26" w:rsidRPr="00E952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 xml:space="preserve">5071,14 </w:t>
            </w:r>
            <w:r w:rsidR="00BC2954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сельских населенных пунктах</w:t>
            </w:r>
            <w:r w:rsidR="003C1F26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D223D">
              <w:rPr>
                <w:rFonts w:ascii="Times New Roman" w:hAnsi="Times New Roman"/>
                <w:sz w:val="20"/>
                <w:szCs w:val="20"/>
              </w:rPr>
              <w:t>руб./</w:t>
            </w:r>
            <w:proofErr w:type="spellStart"/>
            <w:r w:rsidR="002D223D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163760" w:rsidRPr="00E95249">
              <w:rPr>
                <w:rFonts w:ascii="Times New Roman" w:hAnsi="Times New Roman"/>
                <w:sz w:val="20"/>
                <w:szCs w:val="20"/>
              </w:rPr>
              <w:t>, с ростом 101,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процента; одноставочный тариф, диффере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нцированный по двум зонам суток, рост – 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26,65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104,0 процента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газ сжиженный, реализуемый из группо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>вых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 xml:space="preserve"> газовых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 xml:space="preserve"> резервуарных установок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87,02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 руб./кг, рост – 104,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>0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</w:t>
            </w:r>
            <w:r w:rsidR="00CA48A7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F25E7B" w:rsidRPr="00E95249">
              <w:rPr>
                <w:rFonts w:ascii="Times New Roman" w:hAnsi="Times New Roman"/>
                <w:sz w:val="20"/>
                <w:szCs w:val="20"/>
              </w:rPr>
              <w:t xml:space="preserve">357 руб./т, рост – 104,1 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процентов, дрова (смешанных пород) – </w:t>
            </w:r>
            <w:r w:rsidR="00AD519B" w:rsidRPr="00E95249">
              <w:rPr>
                <w:rFonts w:ascii="Times New Roman" w:hAnsi="Times New Roman"/>
                <w:sz w:val="20"/>
                <w:szCs w:val="20"/>
              </w:rPr>
              <w:t xml:space="preserve">2085 руб./куб. м, рост – 104,1 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C43946" w:rsidRPr="00E95249" w:rsidRDefault="00C43946" w:rsidP="005D01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2931 человек, что составляет 100 процентов от общей численности населения на территории муниципального образования и 1,85 процентов от общей численности населения Еврейской автономной области. </w:t>
            </w:r>
          </w:p>
          <w:p w:rsidR="00C43946" w:rsidRPr="00E95249" w:rsidRDefault="00527654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29</w:t>
            </w:r>
            <w:r w:rsidR="003B3C0A" w:rsidRPr="00E95249">
              <w:rPr>
                <w:rFonts w:ascii="Times New Roman" w:hAnsi="Times New Roman"/>
                <w:sz w:val="20"/>
                <w:szCs w:val="20"/>
              </w:rPr>
              <w:t>3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 человек. </w:t>
            </w:r>
          </w:p>
          <w:p w:rsidR="00E45311" w:rsidRPr="00E95249" w:rsidRDefault="00C43946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1,85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Найфельдское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946" w:rsidRPr="00E95249" w:rsidRDefault="00C43946" w:rsidP="00C4394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9457E6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вительства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AE04EA" w:rsidRPr="00E95249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7D37D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9457E6" w:rsidRPr="00E95249">
              <w:rPr>
                <w:rFonts w:ascii="Times New Roman" w:hAnsi="Times New Roman"/>
                <w:sz w:val="20"/>
                <w:szCs w:val="20"/>
              </w:rPr>
              <w:t xml:space="preserve">теплоснабжение, 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холодное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2E5C86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6A5A82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мм;</w:t>
            </w:r>
          </w:p>
          <w:p w:rsidR="00545941" w:rsidRPr="00E95249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BC2954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</w:t>
            </w:r>
            <w:r w:rsidR="007D37D1" w:rsidRPr="00E95249">
              <w:rPr>
                <w:rFonts w:ascii="Times New Roman" w:hAnsi="Times New Roman"/>
                <w:sz w:val="20"/>
                <w:szCs w:val="20"/>
              </w:rPr>
              <w:t>йки</w:t>
            </w:r>
            <w:r w:rsidR="00BC29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BC2954" w:rsidP="00BC2954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954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7D37D1" w:rsidRPr="00E95249">
              <w:rPr>
                <w:rFonts w:ascii="Times New Roman" w:hAnsi="Times New Roman"/>
                <w:sz w:val="20"/>
                <w:szCs w:val="20"/>
              </w:rPr>
              <w:t>от 1 до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="007D37D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331889" w:rsidRPr="00E95249" w:rsidRDefault="00431BDB" w:rsidP="00BC2954">
            <w:pPr>
              <w:autoSpaceDE w:val="0"/>
              <w:autoSpaceDN w:val="0"/>
              <w:adjustRightInd w:val="0"/>
              <w:spacing w:after="0" w:line="240" w:lineRule="auto"/>
              <w:ind w:firstLine="5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 xml:space="preserve">2836,58 </w:t>
            </w:r>
            <w:r w:rsidR="00BC2954">
              <w:rPr>
                <w:rFonts w:ascii="Times New Roman" w:hAnsi="Times New Roman"/>
                <w:sz w:val="20"/>
                <w:szCs w:val="20"/>
              </w:rPr>
              <w:t>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</w:t>
            </w:r>
            <w:r w:rsidR="003C1F26" w:rsidRPr="00E95249">
              <w:rPr>
                <w:rFonts w:ascii="Times New Roman" w:hAnsi="Times New Roman"/>
                <w:sz w:val="20"/>
                <w:szCs w:val="20"/>
              </w:rPr>
              <w:t xml:space="preserve">ких населенных пунктах в домах, 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>-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>2,8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BC2954">
              <w:rPr>
                <w:rFonts w:ascii="Times New Roman" w:hAnsi="Times New Roman"/>
                <w:sz w:val="20"/>
                <w:szCs w:val="20"/>
              </w:rPr>
              <w:t xml:space="preserve"> руб./кВт. 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рост 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>–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>101,1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й по двум зонам суток рост – 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 xml:space="preserve">96,37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 xml:space="preserve">64,38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545941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331889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104,0 процента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</w:t>
            </w:r>
            <w:r w:rsidR="00404837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331889" w:rsidRPr="00E95249">
              <w:rPr>
                <w:rFonts w:ascii="Times New Roman" w:hAnsi="Times New Roman"/>
                <w:sz w:val="20"/>
                <w:szCs w:val="20"/>
              </w:rPr>
              <w:t>357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</w:t>
            </w:r>
            <w:r w:rsidR="00331889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5F26C9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дрова (смешанных пород) – </w:t>
            </w:r>
            <w:r w:rsidR="00331889" w:rsidRPr="00E95249">
              <w:rPr>
                <w:rFonts w:ascii="Times New Roman" w:hAnsi="Times New Roman"/>
                <w:sz w:val="20"/>
                <w:szCs w:val="20"/>
              </w:rPr>
              <w:t>2085 руб./куб. м, рост – 104,1  процентов.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545941" w:rsidRPr="00E95249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9457E6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446FD1" w:rsidRPr="00E95249">
              <w:rPr>
                <w:rFonts w:ascii="Times New Roman" w:hAnsi="Times New Roman"/>
                <w:sz w:val="20"/>
                <w:szCs w:val="20"/>
              </w:rPr>
              <w:t>1223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446FD1" w:rsidRPr="00E95249">
              <w:rPr>
                <w:rFonts w:ascii="Times New Roman" w:hAnsi="Times New Roman"/>
                <w:sz w:val="20"/>
                <w:szCs w:val="20"/>
              </w:rPr>
              <w:t xml:space="preserve">0,77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процентов от общей численности населения Еврейской автономной области. </w:t>
            </w:r>
          </w:p>
          <w:p w:rsidR="00545941" w:rsidRPr="00E95249" w:rsidRDefault="00545941" w:rsidP="0054594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446FD1" w:rsidRPr="00E95249">
              <w:rPr>
                <w:rFonts w:ascii="Times New Roman" w:hAnsi="Times New Roman"/>
                <w:sz w:val="20"/>
                <w:szCs w:val="20"/>
              </w:rPr>
              <w:t>1223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545941" w:rsidP="005D01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446FD1" w:rsidRPr="00E95249">
              <w:rPr>
                <w:rFonts w:ascii="Times New Roman" w:hAnsi="Times New Roman"/>
                <w:sz w:val="20"/>
                <w:szCs w:val="20"/>
              </w:rPr>
              <w:t>0,77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«Дубовское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E95249" w:rsidRDefault="00446FD1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Еврейской  автономной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ительства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AE04EA" w:rsidRPr="00E95249" w:rsidRDefault="00AE04EA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7D37D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7D37D1" w:rsidRPr="00E95249">
              <w:rPr>
                <w:rFonts w:ascii="Times New Roman" w:hAnsi="Times New Roman"/>
                <w:sz w:val="20"/>
                <w:szCs w:val="20"/>
              </w:rPr>
              <w:t xml:space="preserve">теплоснабжение, 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72723" w:rsidRPr="00E95249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центральным холодным водоснабжением, водонагревателями, водоотведением, оборудованные унитазами, раковинами, мойками, душами и ваннами длиной 1500-1550 мм</w:t>
            </w:r>
            <w:r w:rsidR="004F06AE" w:rsidRPr="00E95249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B64FC8" w:rsidRPr="00E95249" w:rsidRDefault="00B64FC8" w:rsidP="00B64FC8">
            <w:pPr>
              <w:autoSpaceDE w:val="0"/>
              <w:autoSpaceDN w:val="0"/>
              <w:adjustRightInd w:val="0"/>
              <w:spacing w:after="0" w:line="240" w:lineRule="auto"/>
              <w:ind w:firstLine="50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BC2954" w:rsidRDefault="00E45311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</w:t>
            </w:r>
            <w:r w:rsidR="00BC29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BC2954" w:rsidP="006A5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954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431BDB" w:rsidP="00AE04E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тепловая энергия – </w:t>
            </w:r>
            <w:r w:rsidR="00B64FC8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4117,50 </w:t>
            </w:r>
            <w:r w:rsidR="00BC2954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4,</w:t>
            </w:r>
            <w:r w:rsidR="00B64FC8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процентов, электрическая энергия для населения, проживающег</w:t>
            </w:r>
            <w:r w:rsidR="003C1F26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о в сельских населенных пунктах </w:t>
            </w:r>
            <w:r w:rsidR="00E4531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-2,8</w:t>
            </w:r>
            <w:r w:rsidR="00B64FC8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7</w:t>
            </w:r>
            <w:r w:rsidR="00E4531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BC2954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руб./</w:t>
            </w:r>
            <w:proofErr w:type="spellStart"/>
            <w:r w:rsidR="00BC2954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кВт.ч</w:t>
            </w:r>
            <w:proofErr w:type="spellEnd"/>
            <w:r w:rsidR="00163760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, с ростом 101,</w:t>
            </w:r>
            <w:r w:rsidR="00B64FC8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процента, одноставочный тариф, дифференцированный</w:t>
            </w:r>
            <w:r w:rsidR="00163760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по двум зонам суток, рост – </w:t>
            </w:r>
            <w:r w:rsidR="006A0C20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105,4 </w:t>
            </w:r>
            <w:r w:rsidR="00163760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процента, питьевая вода – </w:t>
            </w:r>
            <w:r w:rsidR="006A0C20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66,56</w:t>
            </w:r>
            <w:r w:rsidR="00E4531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руб./куб. м,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6A0C20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6A0C20" w:rsidRPr="00E95249">
              <w:rPr>
                <w:rFonts w:ascii="Times New Roman" w:hAnsi="Times New Roman"/>
                <w:sz w:val="20"/>
                <w:szCs w:val="20"/>
              </w:rPr>
              <w:t>44,98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6A0C20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5484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A0C20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104,0 процента, тве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>рдое печное топливо (уголь) – 4</w:t>
            </w:r>
            <w:r w:rsidR="006A0C20" w:rsidRPr="00E95249">
              <w:rPr>
                <w:rFonts w:ascii="Times New Roman" w:hAnsi="Times New Roman"/>
                <w:sz w:val="20"/>
                <w:szCs w:val="20"/>
              </w:rPr>
              <w:t>357 руб./т, рост – 104,1 процентов, дрова (смешанных пород) – 2085 руб./куб. м, рост – 104,1  процентов.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446FD1" w:rsidRPr="00E95249" w:rsidRDefault="00446FD1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</w:t>
            </w:r>
            <w:r w:rsidR="009457E6">
              <w:rPr>
                <w:rFonts w:ascii="Times New Roman" w:hAnsi="Times New Roman"/>
                <w:sz w:val="20"/>
                <w:szCs w:val="20"/>
              </w:rPr>
              <w:t xml:space="preserve">численностью </w:t>
            </w:r>
            <w:r w:rsidR="0055484A" w:rsidRPr="00E95249">
              <w:rPr>
                <w:rFonts w:ascii="Times New Roman" w:hAnsi="Times New Roman"/>
                <w:sz w:val="20"/>
                <w:szCs w:val="20"/>
              </w:rPr>
              <w:t>1210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0,7</w:t>
            </w:r>
            <w:r w:rsidR="0055484A" w:rsidRPr="00E95249">
              <w:rPr>
                <w:rFonts w:ascii="Times New Roman" w:hAnsi="Times New Roman"/>
                <w:sz w:val="20"/>
                <w:szCs w:val="20"/>
              </w:rPr>
              <w:t>6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446FD1" w:rsidRPr="00E95249" w:rsidRDefault="00446FD1" w:rsidP="00446FD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6A0C20" w:rsidRPr="00E95249">
              <w:rPr>
                <w:rFonts w:ascii="Times New Roman" w:hAnsi="Times New Roman"/>
                <w:sz w:val="20"/>
                <w:szCs w:val="20"/>
              </w:rPr>
              <w:t>1210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446FD1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0,7</w:t>
            </w:r>
            <w:r w:rsidR="0055484A" w:rsidRPr="00E95249">
              <w:rPr>
                <w:rFonts w:ascii="Times New Roman" w:hAnsi="Times New Roman"/>
                <w:sz w:val="20"/>
                <w:szCs w:val="20"/>
              </w:rPr>
              <w:t>6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Надеждинское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84A" w:rsidRPr="00E95249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9457E6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513F56" w:rsidRPr="00E95249" w:rsidRDefault="00513F56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 неблагоустроенный жилой фонд.</w:t>
            </w:r>
          </w:p>
          <w:p w:rsidR="0055484A" w:rsidRPr="00E95249" w:rsidRDefault="00431BDB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электрическая энергия для населения, проживающего в сельских населенных п</w:t>
            </w:r>
            <w:r w:rsidR="00BE0800" w:rsidRPr="00E95249">
              <w:rPr>
                <w:rFonts w:ascii="Times New Roman" w:hAnsi="Times New Roman"/>
                <w:sz w:val="20"/>
                <w:szCs w:val="20"/>
              </w:rPr>
              <w:t>унктах,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404837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</w:t>
            </w:r>
            <w:r w:rsidR="00BC295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="00BC2954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163760" w:rsidRPr="00E95249">
              <w:rPr>
                <w:rFonts w:ascii="Times New Roman" w:hAnsi="Times New Roman"/>
                <w:sz w:val="20"/>
                <w:szCs w:val="20"/>
              </w:rPr>
              <w:t>, с ростом – 101,4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</w:t>
            </w:r>
            <w:r w:rsidR="00163760" w:rsidRPr="00E95249">
              <w:rPr>
                <w:rFonts w:ascii="Times New Roman" w:hAnsi="Times New Roman"/>
                <w:sz w:val="20"/>
                <w:szCs w:val="20"/>
              </w:rPr>
              <w:t xml:space="preserve">нцированный по двум зонам суток, рост – </w:t>
            </w:r>
            <w:r w:rsidR="0055484A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5484A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104,0 процента, тве</w:t>
            </w:r>
            <w:r w:rsidR="00404837" w:rsidRPr="00E95249">
              <w:rPr>
                <w:rFonts w:ascii="Times New Roman" w:hAnsi="Times New Roman"/>
                <w:sz w:val="20"/>
                <w:szCs w:val="20"/>
              </w:rPr>
              <w:t>рдое печное топливо (уголь) – 4</w:t>
            </w:r>
            <w:r w:rsidR="0055484A" w:rsidRPr="00E95249">
              <w:rPr>
                <w:rFonts w:ascii="Times New Roman" w:hAnsi="Times New Roman"/>
                <w:sz w:val="20"/>
                <w:szCs w:val="20"/>
              </w:rPr>
              <w:t>357 руб./т, рост – 104,1 процентов, дрова (смешанных пород) – 2085 руб./куб. м, рост – 104,1  процентов.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55484A" w:rsidRPr="00E95249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740 человек, что составляет 100 процентов от общей численности населения на территории муниципального образования и 0,47 процентов от общей численности населения Еврейской автономной области. </w:t>
            </w:r>
          </w:p>
          <w:p w:rsidR="0055484A" w:rsidRPr="00E95249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740 человек. </w:t>
            </w:r>
          </w:p>
          <w:p w:rsidR="00E45311" w:rsidRPr="00E95249" w:rsidRDefault="0055484A" w:rsidP="0055484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0,47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2.6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Бирофельдское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1C1" w:rsidRPr="00E95249" w:rsidRDefault="007D21C1" w:rsidP="007D21C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9457E6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тельства Российской Федерации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о</w:t>
            </w:r>
            <w:r w:rsidR="005D01AB">
              <w:rPr>
                <w:rFonts w:ascii="Times New Roman" w:hAnsi="Times New Roman"/>
                <w:sz w:val="20"/>
                <w:szCs w:val="20"/>
              </w:rPr>
              <w:t>т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30.10.2020 № 2827-р).</w:t>
            </w:r>
          </w:p>
          <w:p w:rsidR="00513F56" w:rsidRPr="00E95249" w:rsidRDefault="00513F56" w:rsidP="00513F5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845167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845167" w:rsidRPr="00E95249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холодное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93064A" w:rsidRPr="00E95249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водоотведением, водонагревателями, оборудованные унитазами, раковинами, мойками, душами и ваннами длиной 1500-1550 мм</w:t>
            </w:r>
            <w:r w:rsidR="004F06AE" w:rsidRPr="00E95249">
              <w:rPr>
                <w:rFonts w:ascii="Times New Roman" w:hAnsi="Times New Roman"/>
                <w:sz w:val="20"/>
                <w:szCs w:val="20"/>
              </w:rPr>
              <w:t xml:space="preserve"> с душем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;</w:t>
            </w:r>
            <w:r w:rsidR="004F06AE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3064A" w:rsidRPr="00E95249" w:rsidRDefault="00513F56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с водоразборной колонкой;</w:t>
            </w:r>
          </w:p>
          <w:p w:rsidR="0093064A" w:rsidRPr="00E95249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постройки;</w:t>
            </w:r>
          </w:p>
          <w:p w:rsidR="00BC2954" w:rsidRDefault="00E45311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</w:t>
            </w:r>
            <w:r w:rsidR="00CF0C2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года постройки включительно</w:t>
            </w:r>
            <w:r w:rsidR="00BC29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BC2954" w:rsidP="0017272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954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от 1 до 3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F420B" w:rsidRPr="00E95249" w:rsidRDefault="00431BDB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>5867,19</w:t>
            </w:r>
            <w:r w:rsidR="00BC2954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817215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сельских населенных пунктах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>-2,8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 руб./кВ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т </w:t>
            </w:r>
            <w:r w:rsidR="00BC2954">
              <w:rPr>
                <w:rFonts w:ascii="Times New Roman" w:hAnsi="Times New Roman"/>
                <w:sz w:val="20"/>
                <w:szCs w:val="20"/>
              </w:rPr>
              <w:t xml:space="preserve">ч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>, с ростом 101,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по двум зонам суток,  рост – 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 xml:space="preserve">124,12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 xml:space="preserve">32,73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 xml:space="preserve">газ 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сжиженный, реализуемый населению в баллонах с места промежуточного хранения (склада) - 78,92 руб./кг, рост – 104,0 процента, тве</w:t>
            </w:r>
            <w:r w:rsidR="00A60095" w:rsidRPr="00E95249">
              <w:rPr>
                <w:rFonts w:ascii="Times New Roman" w:hAnsi="Times New Roman"/>
                <w:sz w:val="20"/>
                <w:szCs w:val="20"/>
              </w:rPr>
              <w:t>рдое печное топливо (уголь) – 4</w:t>
            </w:r>
            <w:r w:rsidR="00DF420B" w:rsidRPr="00E95249">
              <w:rPr>
                <w:rFonts w:ascii="Times New Roman" w:hAnsi="Times New Roman"/>
                <w:sz w:val="20"/>
                <w:szCs w:val="20"/>
              </w:rPr>
              <w:t>357 руб./т, рост – 104,1 процентов, дрова (смешанных пород) – 2085 руб./куб. м, рост – 104,1  процентов.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DF420B" w:rsidRPr="00E95249" w:rsidRDefault="00DF420B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1533 человек, что составляет 100 процентов от общей численности населения на территории муниципального образования и 0,97 процентов от общей численности населения Еврейской автономной области. </w:t>
            </w:r>
          </w:p>
          <w:p w:rsidR="00DF420B" w:rsidRPr="00E95249" w:rsidRDefault="00DF420B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1533 человек. </w:t>
            </w:r>
          </w:p>
          <w:p w:rsidR="00E45311" w:rsidRPr="00E95249" w:rsidRDefault="00DF420B" w:rsidP="00DF420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0,97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«Ленинский муниципальный район»</w:t>
            </w:r>
          </w:p>
        </w:tc>
      </w:tr>
      <w:tr w:rsidR="00E45311" w:rsidRPr="00E95249" w:rsidTr="00CC5F7D">
        <w:trPr>
          <w:trHeight w:val="4009"/>
        </w:trPr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«Ленинское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8A8" w:rsidRPr="00E95249" w:rsidRDefault="008F28A8" w:rsidP="008F28A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Правительства Росс</w:t>
            </w:r>
            <w:r w:rsidR="005D01AB">
              <w:rPr>
                <w:rFonts w:ascii="Times New Roman" w:hAnsi="Times New Roman"/>
                <w:sz w:val="20"/>
                <w:szCs w:val="20"/>
              </w:rPr>
              <w:t xml:space="preserve">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29162F" w:rsidRPr="00E95249" w:rsidRDefault="0029162F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DF7173" w:rsidRPr="00E95249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513F56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93064A" w:rsidRPr="00E95249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постройки;</w:t>
            </w:r>
          </w:p>
          <w:p w:rsidR="0093064A" w:rsidRPr="00E95249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кирпича, после 1999 года постройки;</w:t>
            </w:r>
          </w:p>
          <w:p w:rsidR="0093064A" w:rsidRPr="00E95249" w:rsidRDefault="0093064A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236ECC" w:rsidRPr="00E95249" w:rsidRDefault="00236ECC" w:rsidP="00236EC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после 1999 года постройки;</w:t>
            </w:r>
          </w:p>
          <w:p w:rsidR="0029162F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</w:t>
            </w:r>
            <w:r w:rsidR="00D67784" w:rsidRPr="00E95249">
              <w:rPr>
                <w:rFonts w:ascii="Times New Roman" w:hAnsi="Times New Roman"/>
                <w:sz w:val="20"/>
                <w:szCs w:val="20"/>
              </w:rPr>
              <w:t>йками,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 xml:space="preserve"> душами и ваннами длиной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1500-1550мм с душем;</w:t>
            </w:r>
          </w:p>
          <w:p w:rsidR="00A737A6" w:rsidRPr="00E95249" w:rsidRDefault="00E45311" w:rsidP="00A737A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>ованным холодным водоснабжением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душами;</w:t>
            </w:r>
            <w:r w:rsidR="00472D2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37A6" w:rsidRPr="00E95249" w:rsidRDefault="00A737A6" w:rsidP="00472D2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 без водонагревателей с водопроводом и канализацией, оборудованные раковинами, мойками и унитазами; </w:t>
            </w:r>
          </w:p>
          <w:p w:rsidR="0029162F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использующиеся в качестве общежитий</w:t>
            </w:r>
            <w:r w:rsidR="00D67784" w:rsidRPr="00E95249">
              <w:rPr>
                <w:rFonts w:ascii="Times New Roman" w:hAnsi="Times New Roman"/>
                <w:sz w:val="20"/>
                <w:szCs w:val="20"/>
              </w:rPr>
              <w:t xml:space="preserve"> (многоквартирные дома с коммунальными квартирами)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, оборудованные мойками, раковинами, унитазами, с душевыми с 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, водоотведением, водонагревателями; </w:t>
            </w:r>
          </w:p>
          <w:p w:rsidR="00BC2954" w:rsidRDefault="009742F3" w:rsidP="0029162F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 (надворные туалеты), оборудованные умывальниками, мойками</w:t>
            </w:r>
            <w:r w:rsidR="00BC2954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742F3" w:rsidRPr="00E95249" w:rsidRDefault="00BC2954" w:rsidP="0029162F">
            <w:pPr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C2954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="009742F3" w:rsidRPr="00E95249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B210E2" w:rsidRPr="00E95249" w:rsidRDefault="00431BDB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</w:t>
            </w:r>
            <w:r w:rsidR="00F65976" w:rsidRPr="00E95249">
              <w:rPr>
                <w:rFonts w:ascii="Times New Roman" w:hAnsi="Times New Roman"/>
                <w:sz w:val="20"/>
                <w:szCs w:val="20"/>
              </w:rPr>
              <w:t>3591,73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C2954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>104,2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населения, проживающего в 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>сельских населенных пунктах</w:t>
            </w:r>
            <w:r w:rsidR="00C9352F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494FBE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494FBE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 xml:space="preserve">36,32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817215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C9352F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>,8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>24,95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 xml:space="preserve">102,2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процента, газ сжиженный, реализуемый из групповых резервуарных установок, 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>87,02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 руб./кг, рост – 104,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C9352F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- 78,92 руб./кг, рост – 104,0 процента, твердое печное топливо (уголь) – </w:t>
            </w:r>
            <w:r w:rsidR="00A60095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>50</w:t>
            </w:r>
            <w:r w:rsidR="00F45757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 xml:space="preserve">руб./т, рост – 104,1 процентов, дрова (смешанных пород) – 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>2140</w:t>
            </w:r>
            <w:r w:rsidR="00B210E2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104,1  процентов. 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B210E2" w:rsidRPr="00E95249" w:rsidRDefault="00B210E2" w:rsidP="00B210E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5D01AB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5D01AB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7411 человек, что составляет 100 процентов от общей численности населения на территории муниципального образования и 4,68 процентов от общей численности населения Еврейской автономной области. </w:t>
            </w:r>
          </w:p>
          <w:p w:rsidR="00B210E2" w:rsidRPr="00E95249" w:rsidRDefault="00B210E2" w:rsidP="00B210E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7411 человек. </w:t>
            </w:r>
          </w:p>
          <w:p w:rsidR="00E45311" w:rsidRPr="005D01AB" w:rsidRDefault="00B210E2" w:rsidP="005D01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4,68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Бабстовское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11F" w:rsidRPr="00E95249" w:rsidRDefault="0057511F" w:rsidP="0057511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CC5F7D">
              <w:rPr>
                <w:rFonts w:ascii="Times New Roman" w:hAnsi="Times New Roman"/>
                <w:sz w:val="20"/>
                <w:szCs w:val="20"/>
              </w:rPr>
              <w:t>ительства Российской Федерации от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30.10.2020 № 2827-р).</w:t>
            </w:r>
          </w:p>
          <w:p w:rsidR="0029162F" w:rsidRPr="00E95249" w:rsidRDefault="0029162F" w:rsidP="0093064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DF7173" w:rsidRPr="00E95249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93064A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6871E1" w:rsidRPr="00E95249" w:rsidRDefault="006871E1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использующиеся в качестве общежитий (многоквартирные дома с коммунальными квартирами), оборудованные мойками, раковинами, унитазами, с душевыми с централизованным холодным водоснабжением, водоотведением, водонагревателями; </w:t>
            </w:r>
          </w:p>
          <w:p w:rsidR="002F7390" w:rsidRPr="00E95249" w:rsidRDefault="00E45311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 и ваннами длиной 1500-1550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мм с душем;</w:t>
            </w:r>
          </w:p>
          <w:p w:rsidR="002F7390" w:rsidRPr="00E95249" w:rsidRDefault="002F7390" w:rsidP="002F739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 с водопроводом и канализацией, оборудованные раковинами, мойками и унитазами</w:t>
            </w:r>
            <w:r w:rsidR="006871E1" w:rsidRPr="00E952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9042B9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 xml:space="preserve"> со стенами из камня и кирпича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до 1999 года постройки; </w:t>
            </w:r>
          </w:p>
          <w:p w:rsidR="00601C86" w:rsidRDefault="0057511F" w:rsidP="0057511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 и кирпича после 1999 года постройки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A68BE" w:rsidRPr="00E95249" w:rsidRDefault="00601C86" w:rsidP="0057511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9042B9" w:rsidRPr="00E95249">
              <w:rPr>
                <w:rFonts w:ascii="Times New Roman" w:hAnsi="Times New Roman"/>
                <w:sz w:val="20"/>
                <w:szCs w:val="20"/>
              </w:rPr>
              <w:t>от 1 до 5.</w:t>
            </w:r>
          </w:p>
          <w:p w:rsidR="00624272" w:rsidRPr="00E95249" w:rsidRDefault="00431BDB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223E43" w:rsidRPr="00E95249">
              <w:rPr>
                <w:rFonts w:ascii="Times New Roman" w:hAnsi="Times New Roman"/>
                <w:sz w:val="20"/>
                <w:szCs w:val="20"/>
              </w:rPr>
              <w:t>3973,82</w:t>
            </w:r>
            <w:r w:rsidR="00BC2954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>, рост – 104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223E43" w:rsidRPr="00E95249">
              <w:rPr>
                <w:rFonts w:ascii="Times New Roman" w:hAnsi="Times New Roman"/>
                <w:sz w:val="20"/>
                <w:szCs w:val="20"/>
              </w:rPr>
              <w:t>05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</w:t>
            </w:r>
            <w:r w:rsidR="000020D8" w:rsidRPr="00E95249">
              <w:rPr>
                <w:rFonts w:ascii="Times New Roman" w:hAnsi="Times New Roman"/>
                <w:sz w:val="20"/>
                <w:szCs w:val="20"/>
              </w:rPr>
              <w:t>живающего в сельских населенных</w:t>
            </w:r>
            <w:r w:rsidR="00C9352F" w:rsidRPr="00E95249">
              <w:rPr>
                <w:rFonts w:ascii="Times New Roman" w:hAnsi="Times New Roman"/>
                <w:sz w:val="20"/>
                <w:szCs w:val="20"/>
              </w:rPr>
              <w:t xml:space="preserve"> пунктах</w:t>
            </w:r>
            <w:r w:rsidR="000020D8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223E43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494FBE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494FBE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223E43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10</w:t>
            </w:r>
            <w:r w:rsidR="00223E43" w:rsidRPr="00E95249">
              <w:rPr>
                <w:rFonts w:ascii="Times New Roman" w:hAnsi="Times New Roman"/>
                <w:sz w:val="20"/>
                <w:szCs w:val="20"/>
              </w:rPr>
              <w:t>5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223E43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 xml:space="preserve">33,23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>104,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>34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водоотведение – 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 xml:space="preserve">21,15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>3</w:t>
            </w:r>
            <w:r w:rsidR="00C2353F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 xml:space="preserve">2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процента, 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- 78,92 руб./кг, рост – 104,0 процента, твердое печное 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топливо (уголь) – </w:t>
            </w:r>
            <w:r w:rsidR="00866F3C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>50</w:t>
            </w:r>
            <w:r w:rsidR="00F45757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624272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104,1 процентов, дрова (смешанных пород) – 2140 руб./куб. м, рост – 104,1  процентов. 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624272" w:rsidRPr="00E95249" w:rsidRDefault="00624272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4541 человек, что составляет 100 процентов от общей численности населения на территории муниципального образования и 2,87 процентов от общей численности населения Еврейской автономной области. </w:t>
            </w:r>
          </w:p>
          <w:p w:rsidR="00624272" w:rsidRPr="00E95249" w:rsidRDefault="00624272" w:rsidP="0062427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4541 человек. </w:t>
            </w:r>
          </w:p>
          <w:p w:rsidR="00E45311" w:rsidRPr="00E95249" w:rsidRDefault="00624272" w:rsidP="00624272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2,87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«Лазаревское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155" w:rsidRPr="00E95249" w:rsidRDefault="005D2155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CC5F7D">
              <w:rPr>
                <w:rFonts w:ascii="Times New Roman" w:hAnsi="Times New Roman"/>
                <w:sz w:val="20"/>
                <w:szCs w:val="20"/>
              </w:rPr>
              <w:t>ительства Российской Федерации от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30.10.2020 № 2827-р).</w:t>
            </w:r>
          </w:p>
          <w:p w:rsidR="0029162F" w:rsidRPr="00E95249" w:rsidRDefault="0029162F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29162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 неблагоустроенный жилой фонд.</w:t>
            </w:r>
          </w:p>
          <w:p w:rsidR="005D2155" w:rsidRPr="00E95249" w:rsidRDefault="00431BDB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электрическая энергия для населения, проживающего </w:t>
            </w:r>
            <w:r w:rsidR="00993179" w:rsidRPr="00E95249">
              <w:rPr>
                <w:rFonts w:ascii="Times New Roman" w:hAnsi="Times New Roman"/>
                <w:sz w:val="20"/>
                <w:szCs w:val="20"/>
              </w:rPr>
              <w:t xml:space="preserve">в сельских населенных пунктах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5D2155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494FBE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494FBE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5D215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</w:t>
            </w:r>
            <w:r w:rsidR="00494FBE" w:rsidRPr="00E95249">
              <w:rPr>
                <w:rFonts w:ascii="Times New Roman" w:hAnsi="Times New Roman"/>
                <w:sz w:val="20"/>
                <w:szCs w:val="20"/>
              </w:rPr>
              <w:t xml:space="preserve">по двум зонам суток,  рост – </w:t>
            </w:r>
            <w:r w:rsidR="005D2155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5D2155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- 78,92 руб./кг, рост – 104,0 процента, твердое печное топливо (уголь) – </w:t>
            </w:r>
            <w:r w:rsidR="00866F3C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5D2155" w:rsidRPr="00E95249">
              <w:rPr>
                <w:rFonts w:ascii="Times New Roman" w:hAnsi="Times New Roman"/>
                <w:sz w:val="20"/>
                <w:szCs w:val="20"/>
              </w:rPr>
              <w:t>50</w:t>
            </w:r>
            <w:r w:rsidR="00F45757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5D2155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104,1 процентов, дрова (смешанных пород) – 2140 руб./куб. м, рост – 104,1  процентов. 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5D2155" w:rsidRPr="00E95249" w:rsidRDefault="005D2155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муниципал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B918EE" w:rsidRPr="00E95249">
              <w:rPr>
                <w:rFonts w:ascii="Times New Roman" w:hAnsi="Times New Roman"/>
                <w:sz w:val="20"/>
                <w:szCs w:val="20"/>
              </w:rPr>
              <w:t>815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B918EE" w:rsidRPr="00E95249">
              <w:rPr>
                <w:rFonts w:ascii="Times New Roman" w:hAnsi="Times New Roman"/>
                <w:sz w:val="20"/>
                <w:szCs w:val="20"/>
              </w:rPr>
              <w:t>0,51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5D2155" w:rsidRPr="00E95249" w:rsidRDefault="005D2155" w:rsidP="005D215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B918EE" w:rsidRPr="00E95249">
              <w:rPr>
                <w:rFonts w:ascii="Times New Roman" w:hAnsi="Times New Roman"/>
                <w:sz w:val="20"/>
                <w:szCs w:val="20"/>
              </w:rPr>
              <w:t>815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5D2155" w:rsidP="00B918E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B918EE" w:rsidRPr="00E95249">
              <w:rPr>
                <w:rFonts w:ascii="Times New Roman" w:hAnsi="Times New Roman"/>
                <w:sz w:val="20"/>
                <w:szCs w:val="20"/>
              </w:rPr>
              <w:t>0,51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3.4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Дежневское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8EE" w:rsidRPr="00E95249" w:rsidRDefault="00B918EE" w:rsidP="00B918E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CC5F7D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полугодии 2021 года 4,1 процента в соответствии с распоряжением Правит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29162F" w:rsidRPr="00E95249" w:rsidRDefault="0029162F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</w:t>
            </w:r>
            <w:r w:rsidR="00FB2DFC" w:rsidRPr="00E95249">
              <w:rPr>
                <w:rFonts w:ascii="Times New Roman" w:hAnsi="Times New Roman"/>
                <w:sz w:val="20"/>
                <w:szCs w:val="20"/>
              </w:rPr>
              <w:t xml:space="preserve"> теплоснабжение,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</w:t>
            </w:r>
            <w:r w:rsidR="001B5C20" w:rsidRPr="00E95249">
              <w:rPr>
                <w:rFonts w:ascii="Times New Roman" w:hAnsi="Times New Roman"/>
                <w:sz w:val="20"/>
                <w:szCs w:val="20"/>
              </w:rPr>
              <w:t>, дрова) для печного отопления.</w:t>
            </w:r>
          </w:p>
          <w:p w:rsidR="0029162F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9162F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оборудованные унитазами, раковинами, мойками, душами и ваннами длиной 1500-1550</w:t>
            </w:r>
            <w:r w:rsidR="0029162F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мм с душем; 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40ABE" w:rsidRPr="00E95249" w:rsidRDefault="00431BDB" w:rsidP="00940AB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 xml:space="preserve">3697,28 </w:t>
            </w:r>
            <w:r w:rsidR="006231B8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8C00F3" w:rsidRPr="00E95249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8C00F3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</w:t>
            </w:r>
            <w:r w:rsidR="000020D8" w:rsidRPr="00E95249">
              <w:rPr>
                <w:rFonts w:ascii="Times New Roman" w:hAnsi="Times New Roman"/>
                <w:sz w:val="20"/>
                <w:szCs w:val="20"/>
              </w:rPr>
              <w:t xml:space="preserve">о в сельских населенных пунктах </w:t>
            </w:r>
            <w:r w:rsidR="008C00F3"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E45311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E45311" w:rsidRPr="00E95249">
              <w:rPr>
                <w:rFonts w:ascii="Times New Roman" w:hAnsi="Times New Roman"/>
                <w:sz w:val="20"/>
                <w:szCs w:val="20"/>
              </w:rPr>
              <w:t>, рост –</w:t>
            </w:r>
            <w:r w:rsidR="008C00F3" w:rsidRPr="00E95249">
              <w:rPr>
                <w:rFonts w:ascii="Times New Roman" w:hAnsi="Times New Roman"/>
                <w:sz w:val="20"/>
                <w:szCs w:val="20"/>
              </w:rPr>
              <w:t xml:space="preserve"> 101,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8C00F3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90,01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102,9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водоотведение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149,03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100,44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104,0 процента, тве</w:t>
            </w:r>
            <w:r w:rsidR="00077E5F" w:rsidRPr="00E95249">
              <w:rPr>
                <w:rFonts w:ascii="Times New Roman" w:hAnsi="Times New Roman"/>
                <w:sz w:val="20"/>
                <w:szCs w:val="20"/>
              </w:rPr>
              <w:t>рдое печное топливо (уголь) – 4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50</w:t>
            </w:r>
            <w:r w:rsidR="00F45757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104,1 процентов, дрова (смешанных пород) – 2140 руб./куб. м, рост – 104,1  процентов. 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940ABE" w:rsidRPr="00E95249" w:rsidRDefault="00940ABE" w:rsidP="00940AB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</w:t>
            </w:r>
            <w:r w:rsidR="00CC5F7D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1573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0,99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940ABE" w:rsidRPr="00E95249" w:rsidRDefault="00940ABE" w:rsidP="00940AB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1573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940ABE" w:rsidP="002A44F6">
            <w:pPr>
              <w:shd w:val="clear" w:color="auto" w:fill="FFFFFF" w:themeFill="background1"/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0,99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3.5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Биджанское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0ABE" w:rsidRPr="00E95249" w:rsidRDefault="00940ABE" w:rsidP="00940ABE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Еврейской  автономной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ительства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29162F" w:rsidRPr="00E95249" w:rsidRDefault="0029162F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</w:t>
            </w:r>
            <w:r w:rsidR="00C62FD1" w:rsidRPr="00E95249">
              <w:rPr>
                <w:rFonts w:ascii="Times New Roman" w:hAnsi="Times New Roman"/>
                <w:sz w:val="20"/>
                <w:szCs w:val="20"/>
              </w:rPr>
              <w:t xml:space="preserve">теплоснабжение,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2250D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C4F2E" w:rsidRPr="00E95249" w:rsidRDefault="00E45311" w:rsidP="002C4F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</w:t>
            </w:r>
            <w:r w:rsidR="00C62FD1" w:rsidRPr="00E95249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водонагревателями, водоотведением, обор</w:t>
            </w:r>
            <w:r w:rsidR="00C62FD1" w:rsidRPr="00E95249">
              <w:rPr>
                <w:rFonts w:ascii="Times New Roman" w:hAnsi="Times New Roman"/>
                <w:sz w:val="20"/>
                <w:szCs w:val="20"/>
              </w:rPr>
              <w:t>удованные унитазами, раковинами,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мойками, душами и ваннами длиной 1500-1550 мм с душем;</w:t>
            </w:r>
          </w:p>
          <w:p w:rsidR="00C62FD1" w:rsidRPr="00E95249" w:rsidRDefault="002C4F2E" w:rsidP="002C4F2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водоснабжением, без централизованного водоотведения (надворные туалеты), оборудованные умывальниками, мойками;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кирпича, до 1999 года постройки включительно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D15A2" w:rsidRPr="00E95249" w:rsidRDefault="00431BDB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 xml:space="preserve">3697,28 </w:t>
            </w:r>
            <w:r w:rsidR="006231B8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104,1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</w:t>
            </w:r>
            <w:r w:rsidR="000020D8" w:rsidRPr="00E95249">
              <w:rPr>
                <w:rFonts w:ascii="Times New Roman" w:hAnsi="Times New Roman"/>
                <w:sz w:val="20"/>
                <w:szCs w:val="20"/>
              </w:rPr>
              <w:t xml:space="preserve">о в сельских населенных пунктах, </w:t>
            </w:r>
            <w:r w:rsidR="008C00F3"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8C00F3" w:rsidRPr="00E95249">
              <w:rPr>
                <w:rFonts w:ascii="Times New Roman" w:hAnsi="Times New Roman"/>
                <w:sz w:val="20"/>
                <w:szCs w:val="20"/>
              </w:rPr>
              <w:t xml:space="preserve"> руб./кВт. ч, рост – 101,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8C00F3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 xml:space="preserve">90,01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102,9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водоотведение – </w:t>
            </w:r>
            <w:r w:rsidR="00940ABE" w:rsidRPr="00E95249">
              <w:rPr>
                <w:rFonts w:ascii="Times New Roman" w:hAnsi="Times New Roman"/>
                <w:sz w:val="20"/>
                <w:szCs w:val="20"/>
              </w:rPr>
              <w:t>149,03</w:t>
            </w:r>
            <w:r w:rsidR="00CD15A2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CD15A2" w:rsidRPr="00E95249">
              <w:rPr>
                <w:rFonts w:ascii="Times New Roman" w:hAnsi="Times New Roman"/>
                <w:sz w:val="20"/>
                <w:szCs w:val="20"/>
              </w:rPr>
              <w:t>100,44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CD15A2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104,0 процента, тве</w:t>
            </w:r>
            <w:r w:rsidR="0057069C" w:rsidRPr="00E95249">
              <w:rPr>
                <w:rFonts w:ascii="Times New Roman" w:hAnsi="Times New Roman"/>
                <w:sz w:val="20"/>
                <w:szCs w:val="20"/>
              </w:rPr>
              <w:t>рдое печное топливо (уголь) – 4</w:t>
            </w:r>
            <w:r w:rsidR="00CD15A2" w:rsidRPr="00E95249">
              <w:rPr>
                <w:rFonts w:ascii="Times New Roman" w:hAnsi="Times New Roman"/>
                <w:sz w:val="20"/>
                <w:szCs w:val="20"/>
              </w:rPr>
              <w:t>50</w:t>
            </w:r>
            <w:r w:rsidR="00F45757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CD15A2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104,1 процентов, дрова (смешанных пород) – 2140 руб./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куб. м, рост – 104,1 </w:t>
            </w:r>
            <w:r w:rsidR="00CD15A2" w:rsidRPr="00E95249">
              <w:rPr>
                <w:rFonts w:ascii="Times New Roman" w:hAnsi="Times New Roman"/>
                <w:sz w:val="20"/>
                <w:szCs w:val="20"/>
              </w:rPr>
              <w:t xml:space="preserve">процентов. 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CD15A2" w:rsidRPr="00E95249" w:rsidRDefault="00CD15A2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населе</w:t>
            </w:r>
            <w:r w:rsidR="00CC5F7D"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CC5F7D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3258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2,06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D15A2" w:rsidRPr="00E95249" w:rsidRDefault="00CD15A2" w:rsidP="00CD15A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3258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CC5F7D" w:rsidP="002A44F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D15A2" w:rsidRPr="00E95249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2,06</w:t>
            </w:r>
            <w:r w:rsidR="00CD15A2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CC5F7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Смидовичский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Смидовичское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34" w:rsidRPr="00E95249" w:rsidRDefault="006E2834" w:rsidP="006E283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Правительства Российской Федер</w:t>
            </w:r>
            <w:r w:rsidR="00CC5F7D">
              <w:rPr>
                <w:rFonts w:ascii="Times New Roman" w:hAnsi="Times New Roman"/>
                <w:sz w:val="20"/>
                <w:szCs w:val="20"/>
              </w:rPr>
              <w:t>ации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от 30.10.2020 № 2827-р).</w:t>
            </w:r>
          </w:p>
          <w:p w:rsidR="0012250D" w:rsidRPr="00E95249" w:rsidRDefault="0012250D" w:rsidP="0012250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 водоснабжение,</w:t>
            </w:r>
            <w:r w:rsidR="00D912F7" w:rsidRPr="00E95249">
              <w:rPr>
                <w:rFonts w:ascii="Times New Roman" w:hAnsi="Times New Roman"/>
                <w:sz w:val="20"/>
                <w:szCs w:val="20"/>
              </w:rPr>
              <w:t xml:space="preserve"> горячим водоснабжением,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2250D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2250D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 включительно;</w:t>
            </w:r>
          </w:p>
          <w:p w:rsidR="0012250D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</w:t>
            </w:r>
            <w:r w:rsidR="0012250D" w:rsidRPr="00E95249">
              <w:rPr>
                <w:rFonts w:ascii="Times New Roman" w:hAnsi="Times New Roman"/>
                <w:sz w:val="20"/>
                <w:szCs w:val="20"/>
              </w:rPr>
              <w:t>кирпича до 1999 года постройки;</w:t>
            </w:r>
          </w:p>
          <w:p w:rsidR="0012250D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</w:t>
            </w:r>
            <w:r w:rsidR="0012250D" w:rsidRPr="00E95249">
              <w:rPr>
                <w:rFonts w:ascii="Times New Roman" w:hAnsi="Times New Roman"/>
                <w:sz w:val="20"/>
                <w:szCs w:val="20"/>
              </w:rPr>
              <w:t>териалов до 1999 года постройки;</w:t>
            </w:r>
          </w:p>
          <w:p w:rsidR="009C33AC" w:rsidRPr="00E95249" w:rsidRDefault="009C33AC" w:rsidP="009C33A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6045F1" w:rsidRPr="00E95249" w:rsidRDefault="006045F1" w:rsidP="006045F1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горячим водоснабжением, водоотведением, оборудованные унитазами, раковинами, мойками, ваннами длиной 1500 –1550 мм с душем;</w:t>
            </w:r>
          </w:p>
          <w:p w:rsidR="0012250D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</w:t>
            </w:r>
            <w:r w:rsidR="006045F1" w:rsidRPr="00E95249">
              <w:rPr>
                <w:rFonts w:ascii="Times New Roman" w:hAnsi="Times New Roman"/>
                <w:sz w:val="20"/>
                <w:szCs w:val="20"/>
              </w:rPr>
              <w:t xml:space="preserve"> водонагревателями,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водоотведением, оборудованные</w:t>
            </w:r>
            <w:r w:rsidR="00133CC4" w:rsidRPr="00E95249">
              <w:rPr>
                <w:rFonts w:ascii="Times New Roman" w:hAnsi="Times New Roman"/>
                <w:sz w:val="20"/>
                <w:szCs w:val="20"/>
              </w:rPr>
              <w:t xml:space="preserve"> унитазами, раковинами, мойками,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ванн</w:t>
            </w:r>
            <w:r w:rsidR="0012250D" w:rsidRPr="00E95249">
              <w:rPr>
                <w:rFonts w:ascii="Times New Roman" w:hAnsi="Times New Roman"/>
                <w:sz w:val="20"/>
                <w:szCs w:val="20"/>
              </w:rPr>
              <w:t>ами длиной 1500-1550 мм с душем;</w:t>
            </w:r>
            <w:r w:rsidR="006045F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912F7" w:rsidRPr="00E95249" w:rsidRDefault="00D912F7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душами;</w:t>
            </w:r>
          </w:p>
          <w:p w:rsidR="00DE3E55" w:rsidRPr="00E95249" w:rsidRDefault="00E45311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</w:t>
            </w:r>
            <w:r w:rsidR="00DE3E55" w:rsidRPr="00E95249">
              <w:rPr>
                <w:rFonts w:ascii="Times New Roman" w:hAnsi="Times New Roman"/>
                <w:sz w:val="20"/>
                <w:szCs w:val="20"/>
              </w:rPr>
              <w:t>дома с водоразборными колонками;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01C86" w:rsidRDefault="00E45311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</w:t>
            </w:r>
            <w:r w:rsidR="00DE3E55" w:rsidRPr="00E95249">
              <w:rPr>
                <w:rFonts w:ascii="Times New Roman" w:hAnsi="Times New Roman"/>
                <w:sz w:val="20"/>
                <w:szCs w:val="20"/>
              </w:rPr>
              <w:t xml:space="preserve">ванным холодным водоснабжением,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без централизованного водоотведения</w:t>
            </w:r>
            <w:r w:rsidR="00DE3E55" w:rsidRPr="00E95249">
              <w:rPr>
                <w:rFonts w:ascii="Times New Roman" w:hAnsi="Times New Roman"/>
                <w:sz w:val="20"/>
                <w:szCs w:val="20"/>
              </w:rPr>
              <w:t xml:space="preserve"> (надворные туалеты),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оборудованные умывальниками и мойками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3E55" w:rsidRPr="00E95249" w:rsidRDefault="00601C86" w:rsidP="00DE3E5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="00DE3E55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431BDB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6400A6" w:rsidRPr="00E95249">
              <w:rPr>
                <w:rFonts w:ascii="Times New Roman" w:hAnsi="Times New Roman"/>
                <w:sz w:val="20"/>
                <w:szCs w:val="20"/>
              </w:rPr>
              <w:t>4178</w:t>
            </w:r>
            <w:r w:rsidR="0057069C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D912F7" w:rsidRPr="00E95249">
              <w:rPr>
                <w:rFonts w:ascii="Times New Roman" w:hAnsi="Times New Roman"/>
                <w:sz w:val="20"/>
                <w:szCs w:val="20"/>
              </w:rPr>
              <w:t xml:space="preserve">104,1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процента; электрическая энергия для городского населения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6400A6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B83BEF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B83BEF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6400A6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>ми, и приравненные к нему – 2,8</w:t>
            </w:r>
            <w:r w:rsidR="006400A6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B83BEF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B83BEF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6400A6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по двум зонам суток  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рост – </w:t>
            </w:r>
            <w:r w:rsidR="006400A6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503917" w:rsidRPr="00E95249">
              <w:rPr>
                <w:rFonts w:ascii="Times New Roman" w:hAnsi="Times New Roman"/>
                <w:sz w:val="20"/>
                <w:szCs w:val="20"/>
              </w:rPr>
              <w:t xml:space="preserve">81,1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>104,</w:t>
            </w:r>
            <w:r w:rsidR="00503917" w:rsidRPr="00E95249">
              <w:rPr>
                <w:rFonts w:ascii="Times New Roman" w:hAnsi="Times New Roman"/>
                <w:sz w:val="20"/>
                <w:szCs w:val="20"/>
              </w:rPr>
              <w:t>04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горячая вода: ком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>понент на холодную воду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60,75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руб./м3 рост – 10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процентов; компонент на тепловую энергию -</w:t>
            </w:r>
            <w:r w:rsidR="00F05298" w:rsidRPr="00E95249">
              <w:rPr>
                <w:sz w:val="20"/>
                <w:szCs w:val="20"/>
              </w:rPr>
              <w:t xml:space="preserve"> 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 xml:space="preserve">3937,64 </w:t>
            </w:r>
            <w:r w:rsidR="00EE571B" w:rsidRPr="00E95249">
              <w:rPr>
                <w:rFonts w:ascii="Times New Roman" w:hAnsi="Times New Roman"/>
                <w:sz w:val="20"/>
                <w:szCs w:val="20"/>
              </w:rPr>
              <w:t>руб./Гкал, рост – 104,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водоотведение – 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78,61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>104,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05</w:t>
            </w:r>
            <w:r w:rsidR="0089288D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7069C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78,92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руб./кг, рост – 104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 газ сжиженный, реализуемый из г</w:t>
            </w:r>
            <w:r w:rsidR="0057069C" w:rsidRPr="00E95249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83,68 руб./кг, рост – 104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процента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твердое печное топливо (уголь) – 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4141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дрова (смешанных пород) – 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2082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F05298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F05298" w:rsidRPr="00E95249" w:rsidRDefault="00F05298" w:rsidP="00F0529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CC5F7D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6398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4,04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F05298" w:rsidRPr="00E95249" w:rsidRDefault="00F05298" w:rsidP="00F0529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6398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F05298" w:rsidP="002A44F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A44F6" w:rsidRPr="00E95249">
              <w:rPr>
                <w:rFonts w:ascii="Times New Roman" w:hAnsi="Times New Roman"/>
                <w:sz w:val="20"/>
                <w:szCs w:val="20"/>
              </w:rPr>
              <w:t>4,04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4.2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E9A" w:rsidRPr="00E95249" w:rsidRDefault="00820E9A" w:rsidP="00820E9A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Правительства Российской Федерации </w:t>
            </w:r>
            <w:r w:rsidR="00CC5F7D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1B5C20" w:rsidRPr="00E95249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</w:t>
            </w:r>
            <w:r w:rsidR="001B5C20" w:rsidRPr="00E95249">
              <w:rPr>
                <w:rFonts w:ascii="Times New Roman" w:hAnsi="Times New Roman"/>
                <w:sz w:val="20"/>
                <w:szCs w:val="20"/>
              </w:rPr>
              <w:t>после 1999 года постройки;</w:t>
            </w:r>
            <w:r w:rsidR="00D14553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постройки;</w:t>
            </w:r>
          </w:p>
          <w:p w:rsidR="00820E9A" w:rsidRPr="00E95249" w:rsidRDefault="00820E9A" w:rsidP="00820E9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после 1999 года постройки;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</w:t>
            </w:r>
            <w:r w:rsidR="001B5C20" w:rsidRPr="00E95249">
              <w:rPr>
                <w:rFonts w:ascii="Times New Roman" w:hAnsi="Times New Roman"/>
                <w:sz w:val="20"/>
                <w:szCs w:val="20"/>
              </w:rPr>
              <w:t>, блоков до 1999 года постройки;</w:t>
            </w:r>
          </w:p>
          <w:p w:rsidR="00C65B92" w:rsidRPr="00E95249" w:rsidRDefault="00C65B92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после 1999 года постройки;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постройки;</w:t>
            </w:r>
          </w:p>
          <w:p w:rsidR="00820E9A" w:rsidRPr="00E95249" w:rsidRDefault="00296347" w:rsidP="00820E9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</w:t>
            </w:r>
            <w:r w:rsidR="00820E9A" w:rsidRPr="00E95249">
              <w:rPr>
                <w:rFonts w:ascii="Times New Roman" w:hAnsi="Times New Roman"/>
                <w:sz w:val="20"/>
                <w:szCs w:val="20"/>
              </w:rPr>
              <w:t>ногоквартирные</w:t>
            </w:r>
            <w:proofErr w:type="gramEnd"/>
            <w:r w:rsidR="00820E9A"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душа;</w:t>
            </w:r>
          </w:p>
          <w:p w:rsidR="00820E9A" w:rsidRPr="00E95249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="00820E9A" w:rsidRPr="00E95249">
              <w:rPr>
                <w:rFonts w:ascii="Times New Roman" w:hAnsi="Times New Roman"/>
                <w:sz w:val="20"/>
                <w:szCs w:val="20"/>
              </w:rPr>
              <w:t>ногоквартирные</w:t>
            </w:r>
            <w:proofErr w:type="gramEnd"/>
            <w:r w:rsidR="00820E9A"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водоотведения, обору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дованные умывальниками, мойками;</w:t>
            </w:r>
          </w:p>
          <w:p w:rsidR="00342CE1" w:rsidRPr="00E95249" w:rsidRDefault="00342CE1" w:rsidP="00342CE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</w:t>
            </w:r>
            <w:r w:rsidR="00851BA3" w:rsidRPr="00E95249">
              <w:rPr>
                <w:rFonts w:ascii="Times New Roman" w:hAnsi="Times New Roman"/>
                <w:sz w:val="20"/>
                <w:szCs w:val="20"/>
              </w:rPr>
              <w:t xml:space="preserve"> (надворные туалеты)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обору</w:t>
            </w:r>
            <w:r w:rsidR="001B5C20" w:rsidRPr="00E95249">
              <w:rPr>
                <w:rFonts w:ascii="Times New Roman" w:hAnsi="Times New Roman"/>
                <w:sz w:val="20"/>
                <w:szCs w:val="20"/>
              </w:rPr>
              <w:t>дованные умывальниками, мойками;</w:t>
            </w:r>
            <w:r w:rsidR="00E60E08" w:rsidRPr="00E95249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601C86" w:rsidRDefault="00E45311" w:rsidP="00D1455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14553" w:rsidRPr="00E95249" w:rsidRDefault="00601C86" w:rsidP="00D1455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296347" w:rsidRPr="00E95249" w:rsidRDefault="00431BDB" w:rsidP="00296347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3790,18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>, рост – 104,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E45311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>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>ми, и приравненные к нему – 2,8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B83BEF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B83BEF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B83BEF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по двум зонам суток, рост – 10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5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80,73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104,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 xml:space="preserve">86,85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104,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газ сжиженный, реализуемый из г</w:t>
            </w:r>
            <w:r w:rsidR="00C50904" w:rsidRPr="00E95249">
              <w:rPr>
                <w:rFonts w:ascii="Times New Roman" w:hAnsi="Times New Roman"/>
                <w:sz w:val="20"/>
                <w:szCs w:val="20"/>
              </w:rPr>
              <w:t>рупповых резервуарных установок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87,02 руб./кг, рост – 104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 </w:t>
            </w:r>
            <w:r w:rsidR="00EA7712" w:rsidRPr="00E95249">
              <w:rPr>
                <w:rFonts w:ascii="Times New Roman" w:hAnsi="Times New Roman"/>
                <w:sz w:val="20"/>
                <w:szCs w:val="20"/>
              </w:rPr>
              <w:t xml:space="preserve">твердое печное топливо (уголь) – 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4141</w:t>
            </w:r>
            <w:r w:rsidR="00EA7712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2F62BF" w:rsidRPr="00E95249">
              <w:rPr>
                <w:rFonts w:ascii="Times New Roman" w:hAnsi="Times New Roman"/>
                <w:sz w:val="20"/>
                <w:szCs w:val="20"/>
              </w:rPr>
              <w:t xml:space="preserve"> процент</w:t>
            </w:r>
            <w:r w:rsidR="00EA7712" w:rsidRPr="00E95249">
              <w:rPr>
                <w:rFonts w:ascii="Times New Roman" w:hAnsi="Times New Roman"/>
                <w:sz w:val="20"/>
                <w:szCs w:val="20"/>
              </w:rPr>
              <w:t xml:space="preserve">, дрова (смешанных пород) – </w:t>
            </w:r>
            <w:r w:rsidR="00296347" w:rsidRPr="00E95249">
              <w:rPr>
                <w:rFonts w:ascii="Times New Roman" w:hAnsi="Times New Roman"/>
                <w:sz w:val="20"/>
                <w:szCs w:val="20"/>
              </w:rPr>
              <w:t>2082 руб./куб. м, рост – 104,1 процента.</w:t>
            </w:r>
          </w:p>
          <w:p w:rsidR="00D800D9" w:rsidRPr="00E9524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 xml:space="preserve"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</w:t>
            </w:r>
            <w:r>
              <w:rPr>
                <w:rFonts w:ascii="Times New Roman" w:hAnsi="Times New Roman"/>
                <w:sz w:val="20"/>
                <w:szCs w:val="20"/>
              </w:rPr>
              <w:t>Еврейской автономной области.</w:t>
            </w:r>
          </w:p>
          <w:p w:rsidR="00296347" w:rsidRPr="00E95249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стоянно 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муниципального</w:t>
            </w:r>
            <w:r w:rsidR="00B46A0B">
              <w:rPr>
                <w:rFonts w:ascii="Times New Roman" w:hAnsi="Times New Roman"/>
                <w:sz w:val="20"/>
                <w:szCs w:val="20"/>
              </w:rPr>
              <w:t xml:space="preserve">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1817 человек, что составляет 100 процентов от общей численности населения на территории муниципального образования и </w:t>
            </w:r>
            <w:r w:rsidR="00207D94" w:rsidRPr="00E95249">
              <w:rPr>
                <w:rFonts w:ascii="Times New Roman" w:hAnsi="Times New Roman"/>
                <w:sz w:val="20"/>
                <w:szCs w:val="20"/>
              </w:rPr>
              <w:t>1,15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296347" w:rsidRPr="00E95249" w:rsidRDefault="00296347" w:rsidP="00296347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207D94" w:rsidRPr="00E95249">
              <w:rPr>
                <w:rFonts w:ascii="Times New Roman" w:hAnsi="Times New Roman"/>
                <w:sz w:val="20"/>
                <w:szCs w:val="20"/>
              </w:rPr>
              <w:t>1817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296347" w:rsidP="00207D94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207D94" w:rsidRPr="00E95249">
              <w:rPr>
                <w:rFonts w:ascii="Times New Roman" w:hAnsi="Times New Roman"/>
                <w:sz w:val="20"/>
                <w:szCs w:val="20"/>
              </w:rPr>
              <w:t>1,15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4.3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«Николаевское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D94" w:rsidRPr="00E95249" w:rsidRDefault="00207D94" w:rsidP="00207D94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B46A0B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Правительства Российской Федерации </w:t>
            </w:r>
            <w:r w:rsidR="00B46A0B">
              <w:rPr>
                <w:rFonts w:ascii="Times New Roman" w:hAnsi="Times New Roman"/>
                <w:sz w:val="20"/>
                <w:szCs w:val="20"/>
              </w:rPr>
              <w:t>от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30.10.2020 № 2827-р).</w:t>
            </w:r>
          </w:p>
          <w:p w:rsidR="001B5C20" w:rsidRPr="00E95249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кирпича и камня до 199</w:t>
            </w:r>
            <w:r w:rsidR="001B5C20" w:rsidRPr="00E95249">
              <w:rPr>
                <w:rFonts w:ascii="Times New Roman" w:hAnsi="Times New Roman"/>
                <w:sz w:val="20"/>
                <w:szCs w:val="20"/>
              </w:rPr>
              <w:t>9 года постройки;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</w:t>
            </w:r>
            <w:r w:rsidR="001B5C20" w:rsidRPr="00E95249">
              <w:rPr>
                <w:rFonts w:ascii="Times New Roman" w:hAnsi="Times New Roman"/>
                <w:sz w:val="20"/>
                <w:szCs w:val="20"/>
              </w:rPr>
              <w:t>блоков до 1999 года постройки;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</w:t>
            </w:r>
            <w:r w:rsidR="001B5C20" w:rsidRPr="00E95249">
              <w:rPr>
                <w:rFonts w:ascii="Times New Roman" w:hAnsi="Times New Roman"/>
                <w:sz w:val="20"/>
                <w:szCs w:val="20"/>
              </w:rPr>
              <w:t>териалов до 1999 года постройки;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кирпича и камня после 1999 года постройки; 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</w:t>
            </w:r>
            <w:r w:rsidR="001B5C20" w:rsidRPr="00E95249">
              <w:rPr>
                <w:rFonts w:ascii="Times New Roman" w:hAnsi="Times New Roman"/>
                <w:sz w:val="20"/>
                <w:szCs w:val="20"/>
              </w:rPr>
              <w:t>ми, раковинами, мойками, душами;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водонагревателей, водопроводом и канализацией, оборудованные унитазами, раковинами, мойками;</w:t>
            </w:r>
          </w:p>
          <w:p w:rsidR="00601C86" w:rsidRDefault="00E45311" w:rsidP="00900BA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центральным холодным водоснабжением, водонагревателем, оборудованные унитазами, раковинами, мойками, душами и ваннами длиной 1500-1550 мм с душем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900BA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A0202" w:rsidRPr="00E95249" w:rsidRDefault="00431BDB" w:rsidP="00FA020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92037F" w:rsidRPr="00E95249">
              <w:rPr>
                <w:rFonts w:ascii="Times New Roman" w:hAnsi="Times New Roman"/>
                <w:sz w:val="20"/>
                <w:szCs w:val="20"/>
              </w:rPr>
              <w:t>4794,49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104,</w:t>
            </w:r>
            <w:r w:rsidR="0092037F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 по одностав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очным тарифам – 4,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E45311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E45311" w:rsidRPr="00E95249">
              <w:rPr>
                <w:rFonts w:ascii="Times New Roman" w:hAnsi="Times New Roman"/>
                <w:sz w:val="20"/>
                <w:szCs w:val="20"/>
              </w:rPr>
              <w:t>, рост – 10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ками, и приравненные к нему 2,8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руб./кВт. ч, рост – 101,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 xml:space="preserve">76,38 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руб./куб. м, рост – 104,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 xml:space="preserve">34,33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руб./куб.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 xml:space="preserve"> м, рост – 104,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с места промежуточного хранения (склада)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 xml:space="preserve"> - 78,92 руб./кг, рост – 104  процента, газ сжиженный, реализуемый из групповых резервуарны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>х установок</w:t>
            </w:r>
            <w:r w:rsidR="00FA0202" w:rsidRPr="00E95249">
              <w:rPr>
                <w:rFonts w:ascii="Times New Roman" w:hAnsi="Times New Roman"/>
                <w:sz w:val="20"/>
                <w:szCs w:val="20"/>
              </w:rPr>
              <w:t xml:space="preserve"> - 83,68 руб./кг, рост – 104 процента, твердое печное топливо (уголь) – 4141 руб./т, рост – 104,1 процента, дрова (смешанных пород) – 2082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FA0202" w:rsidRPr="00E95249" w:rsidRDefault="00FA0202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E95249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</w:t>
            </w:r>
            <w:r w:rsidR="00B46A0B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7203 человек, что составляет 100 процентов от общей численности населения на территории муниципального образования и 4,55 процентов от общей численности населения Еврейской автономной области. </w:t>
            </w:r>
          </w:p>
          <w:p w:rsidR="00FA0202" w:rsidRPr="00E95249" w:rsidRDefault="00FA0202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7203 человек. </w:t>
            </w:r>
          </w:p>
          <w:p w:rsidR="00E45311" w:rsidRPr="00E95249" w:rsidRDefault="00FA0202" w:rsidP="00FA020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4,55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4.4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«Приамурское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E95249" w:rsidRDefault="00FA0202" w:rsidP="00FA020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B46A0B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</w:t>
            </w:r>
            <w:r w:rsidR="00B46A0B">
              <w:rPr>
                <w:rFonts w:ascii="Times New Roman" w:hAnsi="Times New Roman"/>
                <w:sz w:val="20"/>
                <w:szCs w:val="20"/>
              </w:rPr>
              <w:t xml:space="preserve">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1B5C20" w:rsidRPr="00E95249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 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постройки;</w:t>
            </w:r>
          </w:p>
          <w:p w:rsidR="003D225D" w:rsidRPr="00E95249" w:rsidRDefault="003D225D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после 1999 года постройки;</w:t>
            </w:r>
          </w:p>
          <w:p w:rsidR="001B5C20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постройки; </w:t>
            </w:r>
          </w:p>
          <w:p w:rsidR="00014D5E" w:rsidRPr="00E95249" w:rsidRDefault="00014D5E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</w:t>
            </w:r>
            <w:r w:rsidR="00554A35" w:rsidRPr="00E95249">
              <w:rPr>
                <w:rFonts w:ascii="Times New Roman" w:hAnsi="Times New Roman"/>
                <w:sz w:val="20"/>
                <w:szCs w:val="20"/>
              </w:rPr>
              <w:t xml:space="preserve"> унитазами, раковинами, мойками,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ваннами длиной 1500-1550 мм с душем;</w:t>
            </w:r>
            <w:r w:rsidR="00E66A56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37AF9" w:rsidRPr="00E95249" w:rsidRDefault="00E45311" w:rsidP="00E37AF9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>, использующиеся в качестве общежитий</w:t>
            </w:r>
            <w:r w:rsidR="00F8342C" w:rsidRPr="00E95249">
              <w:rPr>
                <w:rFonts w:ascii="Times New Roman" w:hAnsi="Times New Roman"/>
                <w:sz w:val="20"/>
                <w:szCs w:val="20"/>
              </w:rPr>
              <w:t xml:space="preserve"> (многоквартирные дома с коммунальными к</w:t>
            </w:r>
            <w:r w:rsidR="00B46A0B">
              <w:rPr>
                <w:rFonts w:ascii="Times New Roman" w:hAnsi="Times New Roman"/>
                <w:sz w:val="20"/>
                <w:szCs w:val="20"/>
              </w:rPr>
              <w:t>в</w:t>
            </w:r>
            <w:r w:rsidR="00F8342C" w:rsidRPr="00E95249">
              <w:rPr>
                <w:rFonts w:ascii="Times New Roman" w:hAnsi="Times New Roman"/>
                <w:sz w:val="20"/>
                <w:szCs w:val="20"/>
              </w:rPr>
              <w:t>артирами)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, оборудованные мойками, раковинами, унитазами, с душевыми с централизованным холодным водоснабжением, водоотведением, водонагревателями; </w:t>
            </w:r>
          </w:p>
          <w:p w:rsidR="00601C86" w:rsidRDefault="00E37AF9" w:rsidP="009C155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</w:t>
            </w:r>
            <w:r w:rsidR="00554A35" w:rsidRPr="00E95249">
              <w:rPr>
                <w:rFonts w:ascii="Times New Roman" w:hAnsi="Times New Roman"/>
                <w:sz w:val="20"/>
                <w:szCs w:val="20"/>
              </w:rPr>
              <w:t>дома  с централизованным холодным водоснабжением,</w:t>
            </w:r>
            <w:r w:rsidR="009C155A" w:rsidRPr="00E95249">
              <w:rPr>
                <w:rFonts w:ascii="Times New Roman" w:hAnsi="Times New Roman"/>
                <w:sz w:val="20"/>
                <w:szCs w:val="20"/>
              </w:rPr>
              <w:t xml:space="preserve"> без центрального водоотведения,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оборудованные умывальниками, мойками и унитазами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9C155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9C155A" w:rsidRPr="00E95249">
              <w:rPr>
                <w:rFonts w:ascii="Times New Roman" w:hAnsi="Times New Roman"/>
                <w:sz w:val="20"/>
                <w:szCs w:val="20"/>
              </w:rPr>
              <w:t>от 1 до 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D225D" w:rsidRPr="00E95249" w:rsidRDefault="00431BDB" w:rsidP="003D225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4426,44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, рост – 104,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 xml:space="preserve"> руб./кВт. ч, рост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ми, и приравненные к нему - 2,8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4B7352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4B7352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 по двум зо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 xml:space="preserve">нам суток, рост – 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процента; питьевая вода – 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 xml:space="preserve">80,66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4B7352" w:rsidRPr="00E95249">
              <w:rPr>
                <w:rFonts w:ascii="Times New Roman" w:hAnsi="Times New Roman"/>
                <w:sz w:val="20"/>
                <w:szCs w:val="20"/>
              </w:rPr>
              <w:t>104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85,28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 xml:space="preserve">103,9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3D225D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из групповых резервуарных установок, - 83,68 руб./кг, рост – 104 процента, твердое печное топливо (уголь) – 4141 руб./т, рост – 104,1 процента, дрова (смешанных пород) – 2082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E2551C" w:rsidRPr="00E95249" w:rsidRDefault="00E2551C" w:rsidP="00E2551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E95249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</w:t>
            </w:r>
            <w:r w:rsidR="00B46A0B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4379 человек, что составляет 100 процентов от общей численности населения на территории муниципального образования и 2,77 процентов от общей численности населения Еврейской автономной области. </w:t>
            </w:r>
          </w:p>
          <w:p w:rsidR="00E2551C" w:rsidRPr="00E95249" w:rsidRDefault="00E2551C" w:rsidP="00E2551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4379 человек. </w:t>
            </w:r>
          </w:p>
          <w:p w:rsidR="00E45311" w:rsidRPr="00E95249" w:rsidRDefault="00E2551C" w:rsidP="00E2551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2,77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4.5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Волочаевское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51C" w:rsidRPr="00E95249" w:rsidRDefault="00E2551C" w:rsidP="00E2551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B46A0B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</w:t>
            </w:r>
            <w:r w:rsidR="00B46A0B">
              <w:rPr>
                <w:rFonts w:ascii="Times New Roman" w:hAnsi="Times New Roman"/>
                <w:sz w:val="20"/>
                <w:szCs w:val="20"/>
              </w:rPr>
              <w:t xml:space="preserve">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1B5C20" w:rsidRPr="00E95249" w:rsidRDefault="001B5C20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B5C20" w:rsidRPr="00E95249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B5C20" w:rsidRPr="00E95249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1B5C20" w:rsidRPr="00E95249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</w:t>
            </w:r>
          </w:p>
          <w:p w:rsidR="001B5C20" w:rsidRPr="00E95249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постройки;</w:t>
            </w:r>
          </w:p>
          <w:p w:rsidR="001B5C20" w:rsidRPr="00E95249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без водонагревателей с водопроводом и канализацией, оборудованные раковинами, мойками и унитазами;</w:t>
            </w:r>
          </w:p>
          <w:p w:rsidR="001B5C20" w:rsidRPr="00E95249" w:rsidRDefault="00E45311" w:rsidP="001B5C2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601C86" w:rsidRDefault="00E45311" w:rsidP="001A026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водоразборными колонками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1A026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574DEB" w:rsidRPr="00E95249" w:rsidRDefault="00A22FA4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E2551C" w:rsidRPr="00E95249">
              <w:rPr>
                <w:rFonts w:ascii="Times New Roman" w:hAnsi="Times New Roman"/>
                <w:sz w:val="20"/>
                <w:szCs w:val="20"/>
              </w:rPr>
              <w:t>5383,75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0F19B0" w:rsidRPr="00E95249">
              <w:rPr>
                <w:rFonts w:ascii="Times New Roman" w:hAnsi="Times New Roman"/>
                <w:sz w:val="20"/>
                <w:szCs w:val="20"/>
              </w:rPr>
              <w:t>, рост – 104,</w:t>
            </w:r>
            <w:r w:rsidR="00E2551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</w:t>
            </w:r>
            <w:r w:rsidR="002F62BF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0F19B0"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E2551C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>
              <w:rPr>
                <w:rFonts w:ascii="Times New Roman" w:hAnsi="Times New Roman"/>
                <w:sz w:val="20"/>
                <w:szCs w:val="20"/>
              </w:rPr>
              <w:t>б./</w:t>
            </w:r>
            <w:proofErr w:type="spellStart"/>
            <w:r w:rsidR="006231B8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0F19B0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9B0" w:rsidRPr="00E95249">
              <w:rPr>
                <w:rFonts w:ascii="Times New Roman" w:hAnsi="Times New Roman"/>
                <w:sz w:val="20"/>
                <w:szCs w:val="20"/>
              </w:rPr>
              <w:t>с ростом – 101,</w:t>
            </w:r>
            <w:r w:rsidR="00E2551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0F19B0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E2551C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F19B0" w:rsidRPr="00E95249">
              <w:rPr>
                <w:rFonts w:ascii="Times New Roman" w:hAnsi="Times New Roman"/>
                <w:sz w:val="20"/>
                <w:szCs w:val="20"/>
              </w:rPr>
              <w:t xml:space="preserve">процента, питьевая вода – </w:t>
            </w:r>
            <w:r w:rsidR="00E2551C" w:rsidRPr="00E95249">
              <w:rPr>
                <w:rFonts w:ascii="Times New Roman" w:hAnsi="Times New Roman"/>
                <w:sz w:val="20"/>
                <w:szCs w:val="20"/>
              </w:rPr>
              <w:t>191,52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E2551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процентов, водоотведение –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70,58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</w:t>
            </w:r>
            <w:r w:rsidR="00BF78E6" w:rsidRPr="00E95249">
              <w:rPr>
                <w:rFonts w:ascii="Times New Roman" w:hAnsi="Times New Roman"/>
                <w:sz w:val="20"/>
                <w:szCs w:val="20"/>
              </w:rPr>
              <w:t xml:space="preserve"> в баллонах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 xml:space="preserve"> с места промежуточного хранения (склада) - 78,92 руб./кг, рост – 104  процента,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4141 руб./т, рост – 104,1 процента, дрова (смешанных пород) – 2082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574DEB" w:rsidRPr="00E95249" w:rsidRDefault="00574DEB" w:rsidP="00574DE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B46A0B" w:rsidRPr="00E95249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муниципального образования </w:t>
            </w:r>
            <w:r w:rsidR="00B46A0B" w:rsidRPr="00E95249">
              <w:rPr>
                <w:rFonts w:ascii="Times New Roman" w:hAnsi="Times New Roman"/>
                <w:sz w:val="20"/>
                <w:szCs w:val="20"/>
              </w:rPr>
              <w:t>численностью 2054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1,30 процентов от общей численности населения Еврейской автономной области. </w:t>
            </w:r>
          </w:p>
          <w:p w:rsidR="00574DEB" w:rsidRPr="00E95249" w:rsidRDefault="00574DEB" w:rsidP="00574DE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2054 человек. </w:t>
            </w:r>
          </w:p>
          <w:p w:rsidR="00E45311" w:rsidRPr="00E95249" w:rsidRDefault="00574DEB" w:rsidP="00574DE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1,30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4.6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Камышовское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DEB" w:rsidRPr="00E95249" w:rsidRDefault="00574DEB" w:rsidP="00574DEB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Правительства Российской Федерации 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1B5C20" w:rsidRPr="00E95249" w:rsidRDefault="001B5C20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9A7ADE" w:rsidRPr="00E95249" w:rsidRDefault="009A7ADE" w:rsidP="009A7ADE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 смешанных и других материалов до 1999 года постройки;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от 1 до 2.</w:t>
            </w:r>
          </w:p>
          <w:p w:rsidR="00BF78E6" w:rsidRPr="00E95249" w:rsidRDefault="00A22FA4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5260,53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>, рост – 104,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</w:t>
            </w:r>
            <w:r w:rsidR="002F62BF" w:rsidRPr="00E95249">
              <w:rPr>
                <w:rFonts w:ascii="Times New Roman" w:hAnsi="Times New Roman"/>
                <w:sz w:val="20"/>
                <w:szCs w:val="20"/>
              </w:rPr>
              <w:t>нных</w:t>
            </w:r>
            <w:r w:rsidR="00C9352F" w:rsidRPr="00E95249">
              <w:rPr>
                <w:rFonts w:ascii="Times New Roman" w:hAnsi="Times New Roman"/>
                <w:sz w:val="20"/>
                <w:szCs w:val="20"/>
              </w:rPr>
              <w:t xml:space="preserve"> пунктах</w:t>
            </w:r>
            <w:r w:rsidR="002F62BF" w:rsidRPr="00E95249">
              <w:rPr>
                <w:rFonts w:ascii="Times New Roman" w:hAnsi="Times New Roman"/>
                <w:sz w:val="20"/>
                <w:szCs w:val="20"/>
              </w:rPr>
              <w:t xml:space="preserve">, -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2,8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>
              <w:rPr>
                <w:rFonts w:ascii="Times New Roman" w:hAnsi="Times New Roman"/>
                <w:sz w:val="20"/>
                <w:szCs w:val="20"/>
              </w:rPr>
              <w:t>б./</w:t>
            </w:r>
            <w:proofErr w:type="spellStart"/>
            <w:r w:rsidR="006231B8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9C14B8" w:rsidRPr="00E95249">
              <w:rPr>
                <w:rFonts w:ascii="Times New Roman" w:hAnsi="Times New Roman"/>
                <w:sz w:val="20"/>
                <w:szCs w:val="20"/>
              </w:rPr>
              <w:t>, с ростом – 101,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процента, питьевая вода – 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133,1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,1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25,2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574DE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процентов, </w:t>
            </w:r>
            <w:r w:rsidR="00BF78E6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  процента, твердое печное топливо (уголь) – 4141 руб./т, рост – 104,1 процента, дрова (смешанных пород) – 2082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BF78E6" w:rsidRPr="00E95249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муниципального образования численность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1866 человек, что составляет 100 процентов от общей численности населения на территории муниципального образования и 1,18 процентов от общей численности населения Еврейской автономной области. </w:t>
            </w:r>
          </w:p>
          <w:p w:rsidR="00BF78E6" w:rsidRPr="00E95249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1866 человек. </w:t>
            </w:r>
          </w:p>
          <w:p w:rsidR="00E45311" w:rsidRPr="00E95249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1,18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Облученский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муниципальный район»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Облученское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8E6" w:rsidRPr="00E95249" w:rsidRDefault="00BF78E6" w:rsidP="00BF78E6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ительства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716DA1" w:rsidRPr="00E95249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горячее водоснабжение,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E45311" w:rsidRPr="00E95249" w:rsidRDefault="006379AC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о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стенами из камня, кирпича до 1999 года постройки включительно;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постройки;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после 1999 года постройки;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включительно ;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блоков, до 1999 года постройки;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блоков, после 1999 года постройки;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1650-1700мм с душем;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душем;</w:t>
            </w:r>
          </w:p>
          <w:p w:rsidR="00C220B5" w:rsidRPr="00E95249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душем;</w:t>
            </w:r>
          </w:p>
          <w:p w:rsidR="00D57440" w:rsidRPr="00E95249" w:rsidRDefault="00EE165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жилые дома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с централиз</w:t>
            </w:r>
            <w:r w:rsidR="00716DA1" w:rsidRPr="00E95249">
              <w:rPr>
                <w:rFonts w:ascii="Times New Roman" w:hAnsi="Times New Roman"/>
                <w:sz w:val="20"/>
                <w:szCs w:val="20"/>
              </w:rPr>
              <w:t>ованным холодным водоснабжением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 без централизованного во</w:t>
            </w:r>
            <w:r w:rsidR="0024185E" w:rsidRPr="00E95249">
              <w:rPr>
                <w:rFonts w:ascii="Times New Roman" w:hAnsi="Times New Roman"/>
                <w:sz w:val="20"/>
                <w:szCs w:val="20"/>
              </w:rPr>
              <w:t>доотведения (надворные туалеты),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оборудованные умывальниками, мойками; 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колонкой; </w:t>
            </w:r>
          </w:p>
          <w:p w:rsidR="00FA4818" w:rsidRPr="00E95249" w:rsidRDefault="00FA4818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индивидуальные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частные жилые дома</w:t>
            </w:r>
            <w:r w:rsidR="00CA4DAC" w:rsidRPr="00E952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FA4818" w:rsidRPr="00E95249" w:rsidRDefault="00E45311" w:rsidP="00FA481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душами; </w:t>
            </w:r>
          </w:p>
          <w:p w:rsidR="00331C1F" w:rsidRPr="00E95249" w:rsidRDefault="00331C1F" w:rsidP="00331C1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водоотведения, оборудованные умывальниками, мойками; 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дома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, использующиеся в качестве общежития, оборудованные мойками, раковинами, унитазами, с душевыми с </w:t>
            </w:r>
            <w:r w:rsidR="00716DA1" w:rsidRPr="00E95249">
              <w:rPr>
                <w:rFonts w:ascii="Times New Roman" w:hAnsi="Times New Roman"/>
                <w:sz w:val="20"/>
                <w:szCs w:val="20"/>
              </w:rPr>
              <w:t>централизованным холодным водоснабжением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r w:rsidR="00716DA1" w:rsidRPr="00E95249">
              <w:rPr>
                <w:rFonts w:ascii="Times New Roman" w:hAnsi="Times New Roman"/>
                <w:sz w:val="20"/>
                <w:szCs w:val="20"/>
              </w:rPr>
              <w:t>горячим водоснабжением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водоотведением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601C8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от 1 до 5.</w:t>
            </w:r>
          </w:p>
          <w:p w:rsidR="00C220B5" w:rsidRPr="00E95249" w:rsidRDefault="00A22FA4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304A51" w:rsidRPr="00E95249">
              <w:rPr>
                <w:rFonts w:ascii="Times New Roman" w:hAnsi="Times New Roman"/>
                <w:sz w:val="20"/>
                <w:szCs w:val="20"/>
              </w:rPr>
              <w:t xml:space="preserve">3769,87 </w:t>
            </w:r>
            <w:r w:rsidR="006231B8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304A51" w:rsidRPr="00E95249">
              <w:rPr>
                <w:rFonts w:ascii="Times New Roman" w:hAnsi="Times New Roman"/>
                <w:sz w:val="20"/>
                <w:szCs w:val="20"/>
              </w:rPr>
              <w:t>3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304A51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9C14B8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9C14B8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>ми, и приравненные к нему - 2,8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9C14B8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9C14B8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горячая вода: компонент 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на холодную воду –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30,43 руб./м3 рост – 10</w:t>
            </w:r>
            <w:r w:rsidR="00304A51" w:rsidRPr="00E95249">
              <w:rPr>
                <w:rFonts w:ascii="Times New Roman" w:hAnsi="Times New Roman"/>
                <w:sz w:val="20"/>
                <w:szCs w:val="20"/>
              </w:rPr>
              <w:t>3,97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процентов; компонент на тепловую энергию –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 xml:space="preserve">5142,95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руб./Гкал, рост – </w:t>
            </w:r>
            <w:r w:rsidR="00B1657B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304A51" w:rsidRPr="00E95249">
              <w:rPr>
                <w:rFonts w:ascii="Times New Roman" w:hAnsi="Times New Roman"/>
                <w:sz w:val="20"/>
                <w:szCs w:val="20"/>
              </w:rPr>
              <w:t>0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B1657B" w:rsidRPr="00E95249">
              <w:rPr>
                <w:rFonts w:ascii="Times New Roman" w:hAnsi="Times New Roman"/>
                <w:sz w:val="20"/>
                <w:szCs w:val="20"/>
              </w:rPr>
              <w:t xml:space="preserve"> проценто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в, питьевая вода –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 xml:space="preserve">30,34 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103,1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50,26</w:t>
            </w:r>
            <w:r w:rsidR="009C14B8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103,2</w:t>
            </w:r>
            <w:r w:rsidR="00304A5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  процента, газ сжиженный, реализуемый из групповых резервуарных установок, - 83,68 руб./кг, рост – 104 процента, твердое печное топливо (уголь) – 4144 руб./т, рост – 104,1 процента, дрова (см</w:t>
            </w:r>
            <w:r w:rsidR="00CF0C20">
              <w:rPr>
                <w:rFonts w:ascii="Times New Roman" w:hAnsi="Times New Roman"/>
                <w:sz w:val="20"/>
                <w:szCs w:val="20"/>
              </w:rPr>
              <w:t>ешанных пород) – 2126 руб./</w:t>
            </w:r>
            <w:proofErr w:type="spellStart"/>
            <w:r w:rsidR="00CF0C20">
              <w:rPr>
                <w:rFonts w:ascii="Times New Roman" w:hAnsi="Times New Roman"/>
                <w:sz w:val="20"/>
                <w:szCs w:val="20"/>
              </w:rPr>
              <w:t>куб.</w:t>
            </w:r>
            <w:r w:rsidR="00C220B5" w:rsidRPr="00E95249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="00C220B5" w:rsidRPr="00E95249">
              <w:rPr>
                <w:rFonts w:ascii="Times New Roman" w:hAnsi="Times New Roman"/>
                <w:sz w:val="20"/>
                <w:szCs w:val="20"/>
              </w:rPr>
              <w:t>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C220B5" w:rsidRPr="00E95249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9567 человек, что составляет 100 процентов от общей численности населения на территории муниципального образования и 6,04 процентов от общей численности населения Еврейской автономной области. </w:t>
            </w:r>
          </w:p>
          <w:p w:rsidR="00C220B5" w:rsidRPr="00E95249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9567 человек. </w:t>
            </w:r>
          </w:p>
          <w:p w:rsidR="00E276AB" w:rsidRPr="00E95249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6,04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5.2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Известковское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20B5" w:rsidRPr="00E95249" w:rsidRDefault="00C220B5" w:rsidP="00C220B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716DA1" w:rsidRPr="00E95249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из камня, кирпича до 1999 года постройки включительно; 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</w:t>
            </w:r>
            <w:r w:rsidR="00A42750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года постройки; </w:t>
            </w:r>
          </w:p>
          <w:p w:rsidR="00A42750" w:rsidRPr="00E95249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после 1999 года постройки; </w:t>
            </w:r>
          </w:p>
          <w:p w:rsidR="00A42750" w:rsidRPr="00E95249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 водоснабжением, водонагревателями, оборудованные унитазами, раковинами, мойками, душами и ваннами длиной 1650-1700 мм с душем;</w:t>
            </w:r>
          </w:p>
          <w:p w:rsidR="00A42750" w:rsidRPr="00E95249" w:rsidRDefault="00E45311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1500-1550мм с душем;</w:t>
            </w:r>
          </w:p>
          <w:p w:rsidR="00A42750" w:rsidRPr="00E95249" w:rsidRDefault="00A42750" w:rsidP="00A4275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 водоснабжением, без централизованного водоотведения, оборудованные умывальниками, мойками, раковинами</w:t>
            </w:r>
            <w:r w:rsidR="00165BDB" w:rsidRPr="00E95249">
              <w:rPr>
                <w:rFonts w:ascii="Times New Roman" w:hAnsi="Times New Roman"/>
                <w:sz w:val="20"/>
                <w:szCs w:val="20"/>
              </w:rPr>
              <w:t xml:space="preserve">, унитазами; 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4E75" w:rsidRPr="00E95249" w:rsidRDefault="00A22FA4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3070,43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104,1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A30525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A30525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>ми, и приравненные к нему - 2,8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A30525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A30525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 xml:space="preserve">51,23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3201EA" w:rsidRPr="00EE1658">
              <w:rPr>
                <w:rFonts w:ascii="Times New Roman" w:hAnsi="Times New Roman"/>
                <w:sz w:val="20"/>
                <w:szCs w:val="20"/>
              </w:rPr>
              <w:t>99,66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водоотведение – 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 xml:space="preserve">56,61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3201EA" w:rsidRPr="00EE1658">
              <w:rPr>
                <w:rFonts w:ascii="Times New Roman" w:hAnsi="Times New Roman"/>
                <w:sz w:val="20"/>
                <w:szCs w:val="20"/>
              </w:rPr>
              <w:t>75,78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  процента, твердое печное топливо (уголь) – 4271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D4E75" w:rsidRPr="00E95249">
              <w:rPr>
                <w:rFonts w:ascii="Times New Roman" w:hAnsi="Times New Roman"/>
                <w:sz w:val="20"/>
                <w:szCs w:val="20"/>
              </w:rPr>
              <w:t>руб./т, рост – 104,1 процента, дрова (смешанных пород) – 2126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AD4E75" w:rsidRPr="00E95249" w:rsidRDefault="00AD4E75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муниципального образования числен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2278 человек, что составляет 100 процентов от общей численности населения на территории муниципального образования и 1,44 процентов от общей численности населения Еврейской автономной области. </w:t>
            </w:r>
          </w:p>
          <w:p w:rsidR="00AD4E75" w:rsidRPr="00E95249" w:rsidRDefault="00AD4E75" w:rsidP="00AD4E7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2278 человек. </w:t>
            </w:r>
          </w:p>
          <w:p w:rsidR="00E45311" w:rsidRPr="00E95249" w:rsidRDefault="00AD4E75" w:rsidP="00AD4E7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1,44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5.3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Бираканское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6AB" w:rsidRPr="00E95249" w:rsidRDefault="00135495" w:rsidP="0013549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Правительства Российской Федерации 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716DA1" w:rsidRPr="00E95249" w:rsidRDefault="00716DA1" w:rsidP="00E276AB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1999года постройки;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постройки;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водонагревателями. водоотведением. оборудованные унитазами, раковинами, мойками, душами и ваннами длиной 1500-1550мм с душем;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душами;</w:t>
            </w:r>
          </w:p>
          <w:p w:rsidR="00135495" w:rsidRPr="00E95249" w:rsidRDefault="00135495" w:rsidP="00135495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без централизованного водоотведения, оборудованные умывальниками, мойками, унитазами, ваннами, душами;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 с централизованным холодным водоснабжением, без централизованного водоотведения (надворные туалеты) оборудованные умывальниками, мойками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35495" w:rsidRPr="00E95249" w:rsidRDefault="00A22FA4" w:rsidP="00135495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>4991,36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>, рост – 104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городского населения по 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>одноставочным тарифам – 4,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A30525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A30525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>ми, и приравненные к нему - 2,8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A30525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A30525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>- 105,4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>113,46</w:t>
            </w:r>
            <w:r w:rsidR="00A30525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процентов, водоотведение – 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>74,73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 xml:space="preserve"> 104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- 78,92 руб./кг, рост – 104  процента, твердое печное топливо (уголь) – 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>4271</w:t>
            </w:r>
            <w:r w:rsidR="00135495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104,1 процента, дрова (смешанных пород) – 2126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7C712F" w:rsidRPr="00E95249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A52039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</w:t>
            </w:r>
            <w:r w:rsidR="00A52039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1883 человек, что составляет 100 процентов от общей численности населения на территории муниципального образования и 1,19 процентов от общей численности населения Еврейской автономной области. </w:t>
            </w:r>
          </w:p>
          <w:p w:rsidR="007C712F" w:rsidRPr="00E95249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1883 человек. </w:t>
            </w:r>
          </w:p>
          <w:p w:rsidR="00E45311" w:rsidRPr="00E95249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3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1,19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5.4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Кульдурское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12F" w:rsidRPr="00E95249" w:rsidRDefault="007C712F" w:rsidP="007C712F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ительства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716DA1" w:rsidRPr="00E95249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из камня, кирпича до 1999 года постройки включительно; 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1999г;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 постройки включительно; </w:t>
            </w:r>
          </w:p>
          <w:p w:rsidR="00A00D25" w:rsidRPr="00E95249" w:rsidRDefault="00A00D25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1650-1700 мм с душем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</w:t>
            </w:r>
            <w:r w:rsidR="001D4C23" w:rsidRPr="00E95249">
              <w:rPr>
                <w:rFonts w:ascii="Times New Roman" w:hAnsi="Times New Roman"/>
                <w:sz w:val="20"/>
                <w:szCs w:val="20"/>
              </w:rPr>
              <w:t>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водоснабжением, </w:t>
            </w:r>
            <w:r w:rsidR="001D4C23" w:rsidRPr="00E95249">
              <w:rPr>
                <w:rFonts w:ascii="Times New Roman" w:hAnsi="Times New Roman"/>
                <w:sz w:val="20"/>
                <w:szCs w:val="20"/>
              </w:rPr>
              <w:t xml:space="preserve">водонагревателями,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водоотведением, оборудованные унитазами, раковинами, мойками, ваннами длиной 1650-1700</w:t>
            </w:r>
            <w:r w:rsidR="001D4C23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мм с душем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01C86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3450C" w:rsidRPr="00E95249" w:rsidRDefault="00A22FA4" w:rsidP="00F11E2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C10F8A" w:rsidRPr="00E95249">
              <w:rPr>
                <w:rFonts w:ascii="Times New Roman" w:hAnsi="Times New Roman"/>
                <w:sz w:val="20"/>
                <w:szCs w:val="20"/>
              </w:rPr>
              <w:t xml:space="preserve">3922,63 </w:t>
            </w:r>
            <w:r w:rsidR="006231B8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982FAC" w:rsidRPr="00E95249">
              <w:rPr>
                <w:rFonts w:ascii="Times New Roman" w:hAnsi="Times New Roman"/>
                <w:sz w:val="20"/>
                <w:szCs w:val="20"/>
              </w:rPr>
              <w:t>103,</w:t>
            </w:r>
            <w:r w:rsidR="00C10F8A" w:rsidRPr="00E95249">
              <w:rPr>
                <w:rFonts w:ascii="Times New Roman" w:hAnsi="Times New Roman"/>
                <w:sz w:val="20"/>
                <w:szCs w:val="20"/>
              </w:rPr>
              <w:t>43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 по одноставочным тарифам – 4,</w:t>
            </w:r>
            <w:r w:rsidR="00982FA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F550A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F550A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982FAC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>му - 2,8</w:t>
            </w:r>
            <w:r w:rsidR="00982FAC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F550A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F550A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982FA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982FAC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982FAC" w:rsidRPr="00E95249">
              <w:rPr>
                <w:rFonts w:ascii="Times New Roman" w:hAnsi="Times New Roman"/>
                <w:sz w:val="20"/>
                <w:szCs w:val="20"/>
              </w:rPr>
              <w:t xml:space="preserve">42,87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7F102F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43450C" w:rsidRPr="00E95249">
              <w:rPr>
                <w:rFonts w:ascii="Times New Roman" w:hAnsi="Times New Roman"/>
                <w:sz w:val="20"/>
                <w:szCs w:val="20"/>
              </w:rPr>
              <w:t>8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3450C" w:rsidRPr="00E95249">
              <w:rPr>
                <w:rFonts w:ascii="Times New Roman" w:hAnsi="Times New Roman"/>
                <w:sz w:val="20"/>
                <w:szCs w:val="20"/>
              </w:rPr>
              <w:t>32,83</w:t>
            </w:r>
            <w:r w:rsidR="007F102F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7F102F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43450C" w:rsidRPr="00E95249">
              <w:rPr>
                <w:rFonts w:ascii="Times New Roman" w:hAnsi="Times New Roman"/>
                <w:sz w:val="20"/>
                <w:szCs w:val="20"/>
              </w:rPr>
              <w:t>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43450C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- 78,92 руб./кг, рост – 104  процента, твердое печное топливо (уголь) – 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>4271</w:t>
            </w:r>
            <w:r w:rsidR="0043450C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104,1 процента, дрова (смешанных пород) – 2126 руб./куб. м, рост – 104,1 процента.</w:t>
            </w:r>
          </w:p>
          <w:p w:rsidR="00D800D9" w:rsidRPr="00E9524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43450C" w:rsidRPr="00E95249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но проживающего населения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на территории муниципа</w:t>
            </w:r>
            <w:r w:rsidR="00EE1658">
              <w:rPr>
                <w:rFonts w:ascii="Times New Roman" w:hAnsi="Times New Roman"/>
                <w:sz w:val="20"/>
                <w:szCs w:val="20"/>
              </w:rPr>
              <w:t>льного образования численностью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1318 человек, что составляет 100 процентов от общей численности населения на территории муниципального образования и 0,83 процентов от общей численности населения Еврейской автономной области. </w:t>
            </w:r>
          </w:p>
          <w:p w:rsidR="0043450C" w:rsidRPr="00E95249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1318 человек. </w:t>
            </w:r>
          </w:p>
          <w:p w:rsidR="00E45311" w:rsidRPr="00E95249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0,83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5.5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Теплоозерское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50C" w:rsidRPr="00E95249" w:rsidRDefault="0043450C" w:rsidP="0043450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Правительства Российской Федерации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716DA1" w:rsidRPr="00E95249" w:rsidRDefault="00716DA1" w:rsidP="00716DA1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Набор коммунальных услуг: электроснабжение, теплоснабжение, холодное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и горячее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Тип благоустройства: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 и кирпича до 1999 года постройки включительно;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 </w:t>
            </w:r>
          </w:p>
          <w:p w:rsidR="00716DA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года;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года;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 и ван</w:t>
            </w:r>
            <w:r w:rsidR="00C9247C" w:rsidRPr="00E95249">
              <w:rPr>
                <w:rFonts w:ascii="Times New Roman" w:hAnsi="Times New Roman"/>
                <w:sz w:val="20"/>
                <w:szCs w:val="20"/>
              </w:rPr>
              <w:t>нами длиной 1500-1550мм с душем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;</w:t>
            </w:r>
            <w:r w:rsidR="00C9247C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1650-1700мм с душем</w:t>
            </w:r>
            <w:r w:rsidR="00C9247C" w:rsidRPr="00E95249">
              <w:rPr>
                <w:rFonts w:ascii="Times New Roman" w:hAnsi="Times New Roman"/>
                <w:sz w:val="20"/>
                <w:szCs w:val="20"/>
              </w:rPr>
              <w:t>;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</w:t>
            </w:r>
            <w:r w:rsidR="00C9247C" w:rsidRPr="00E95249">
              <w:rPr>
                <w:rFonts w:ascii="Times New Roman" w:hAnsi="Times New Roman"/>
                <w:sz w:val="20"/>
                <w:szCs w:val="20"/>
              </w:rPr>
              <w:t>ами, раковинами, мойками, душем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 и ванной длинной 1650-1700мм с душем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  <w:p w:rsidR="00D9214C" w:rsidRPr="00E95249" w:rsidRDefault="00A22FA4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43450C" w:rsidRPr="00E95249">
              <w:rPr>
                <w:rFonts w:ascii="Times New Roman" w:hAnsi="Times New Roman"/>
                <w:sz w:val="20"/>
                <w:szCs w:val="20"/>
              </w:rPr>
              <w:t>3624,32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>104,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процента; электрическая энергия для городского населения по односта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>вочным тарифам – 4,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F550A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F550A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установками, и приравненные к нему - 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>2,8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3F550A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3F550A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28,09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3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20,67</w:t>
            </w:r>
            <w:r w:rsidR="003F550A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6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горячая в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ода: компонент на холодную воду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 xml:space="preserve">24,75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руб./м3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процента; компонент на тепловую энергию -</w:t>
            </w:r>
            <w:r w:rsidR="00D9214C" w:rsidRPr="00E95249">
              <w:rPr>
                <w:sz w:val="20"/>
                <w:szCs w:val="20"/>
              </w:rPr>
              <w:t xml:space="preserve"> 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3473,53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 руб./Гкал,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- 78,92 руб./кг, рост – 104  процента, твердое печное топливо (уголь) – 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>4271</w:t>
            </w:r>
            <w:r w:rsidR="00D9214C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104,1 процента, дрова (смешанных пород) – 2126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D9214C" w:rsidRPr="00E95249" w:rsidRDefault="00D9214C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4577 человек, что составляет 100 процентов от общей численности населения на территории муниципального образования и 2,89 процентов от общей численности населения Еврейской автономной области. </w:t>
            </w:r>
          </w:p>
          <w:p w:rsidR="00D9214C" w:rsidRPr="00E95249" w:rsidRDefault="00D9214C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4577 человек. </w:t>
            </w:r>
          </w:p>
          <w:p w:rsidR="00E45311" w:rsidRPr="00E95249" w:rsidRDefault="00D9214C" w:rsidP="00D9214C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2,89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Бирское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городское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C" w:rsidRPr="00E95249" w:rsidRDefault="00D9214C" w:rsidP="00D9214C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1D4C23" w:rsidRPr="00E95249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из камня, кирпича, до 1999 года постройки включительно;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панелей, блоков до 1999 года постройки; 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1650-1700мм с душем; </w:t>
            </w:r>
          </w:p>
          <w:p w:rsidR="00AD53FD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 водонагревателями, водоотведением, оборудованные унитазами, раковинами. мойками, душами и ванной длинной 1650-1700мм с душем;</w:t>
            </w:r>
          </w:p>
          <w:p w:rsidR="00E45311" w:rsidRPr="00E95249" w:rsidRDefault="00E45311" w:rsidP="00AD53FD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="00AD53FD"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="00AD53FD"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водоразборными колонками;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водоразборной колонкой; многоквартирные и жилые дома  с централизованным холодным водоснабжением, без централизованного водоотведения (надворные туалеты) оборудованные умывальниками, мойками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53FD" w:rsidRPr="00E95249" w:rsidRDefault="00A22FA4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3754,29</w:t>
            </w:r>
            <w:r w:rsidR="00BB37D8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BB37D8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городского населения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по одноставочным тарифам – 4,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6D75C7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6D75C7" w:rsidRPr="00E95249">
              <w:rPr>
                <w:rFonts w:ascii="Times New Roman" w:hAnsi="Times New Roman"/>
                <w:sz w:val="20"/>
                <w:szCs w:val="20"/>
              </w:rPr>
              <w:t>, рост – 101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электрическая энергия для населения, проживающего в городских населенных пунктах в домах, оборудованных в установленном порядке стационарными электроплитами и (или) электроотопительными установка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>ми, и приравненные к нему - 2,8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6D75C7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6D75C7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26,75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руб./куб. м, рост – </w:t>
            </w:r>
            <w:r w:rsidR="00BB37D8" w:rsidRPr="00E95249">
              <w:rPr>
                <w:rFonts w:ascii="Times New Roman" w:hAnsi="Times New Roman"/>
                <w:sz w:val="20"/>
                <w:szCs w:val="20"/>
              </w:rPr>
              <w:t>10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0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>64,08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>100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- 78,92 руб./кг, рост – 104  процента, твердое печное топливо (уголь) – </w:t>
            </w:r>
            <w:r w:rsidR="00B56C92" w:rsidRPr="00E95249">
              <w:rPr>
                <w:rFonts w:ascii="Times New Roman" w:hAnsi="Times New Roman"/>
                <w:sz w:val="20"/>
                <w:szCs w:val="20"/>
              </w:rPr>
              <w:t>4271</w:t>
            </w:r>
            <w:r w:rsidR="00AD53FD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104,1 процента, дрова (смешанных пород) – 2126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AD53FD" w:rsidRPr="00E95249" w:rsidRDefault="00AD53FD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Предельный (максимальный) индекс изменения размера вносимой гражданами платы за коммунальные услуги устанавливается для постоянно проживающего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населения на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территории муниципального образования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численностью 3910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2,47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AD53FD" w:rsidRPr="00E95249" w:rsidRDefault="00AD53FD" w:rsidP="00AD53FD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3910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AD53FD" w:rsidP="00C23F8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2,47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5.7</w:t>
            </w:r>
          </w:p>
        </w:tc>
        <w:tc>
          <w:tcPr>
            <w:tcW w:w="19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Пашковское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F83" w:rsidRPr="00E95249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ительства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1D4C23" w:rsidRPr="00E95249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включительно;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постройки; </w:t>
            </w:r>
          </w:p>
          <w:p w:rsidR="00C23F83" w:rsidRPr="00E95249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года;</w:t>
            </w:r>
          </w:p>
          <w:p w:rsidR="00C23F83" w:rsidRPr="00E95249" w:rsidRDefault="00C23F83" w:rsidP="009A38EF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 водоснабжением, без централизованного водоотведения (надворные туалеты), оборудованные умывальниками, мойками;</w:t>
            </w:r>
          </w:p>
          <w:p w:rsidR="00601C86" w:rsidRDefault="00E45311" w:rsidP="00F706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1650-1700 мм с душем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F706C0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от 1 до 3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23F83" w:rsidRPr="00E95249" w:rsidRDefault="00A22FA4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Размер и темпы изменения тарифов с 1 июля 2021 года: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тепловая энергия – 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3522,33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руб./Гкал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>, рост – 104,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</w:t>
            </w:r>
            <w:r w:rsidR="00506EC8" w:rsidRPr="00E95249">
              <w:rPr>
                <w:rFonts w:ascii="Times New Roman" w:hAnsi="Times New Roman"/>
                <w:sz w:val="20"/>
                <w:szCs w:val="20"/>
              </w:rPr>
              <w:t>сельских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населенных пунктах</w:t>
            </w:r>
            <w:r w:rsidR="00506EC8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- 2,8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6D75C7" w:rsidRPr="00E95249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6D75C7" w:rsidRPr="00E95249">
              <w:rPr>
                <w:rFonts w:ascii="Times New Roman" w:hAnsi="Times New Roman"/>
                <w:sz w:val="20"/>
                <w:szCs w:val="20"/>
              </w:rPr>
              <w:t>, рост – 101,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19,05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водоотведение – 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161,9</w:t>
            </w:r>
            <w:r w:rsidR="00DB56A3" w:rsidRPr="00E95249">
              <w:rPr>
                <w:rFonts w:ascii="Times New Roman" w:hAnsi="Times New Roman"/>
                <w:sz w:val="20"/>
                <w:szCs w:val="20"/>
              </w:rPr>
              <w:t>5</w:t>
            </w:r>
            <w:r w:rsidR="006D75C7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</w:t>
            </w:r>
            <w:r w:rsidR="00C23F83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  процента, твердое печное топливо (уголь) – 4144 руб./т, рост – 104,1 процента, дрова (смешанных пород) – 2126 руб./куб. м, рост – 104,1 процента.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C23F83" w:rsidRPr="00E95249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постоянно проживающего н</w:t>
            </w:r>
            <w:r w:rsidR="00EE1658">
              <w:rPr>
                <w:rFonts w:ascii="Times New Roman" w:hAnsi="Times New Roman"/>
                <w:sz w:val="20"/>
                <w:szCs w:val="20"/>
              </w:rPr>
              <w:t>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="0017592A" w:rsidRPr="00E95249">
              <w:rPr>
                <w:rFonts w:ascii="Times New Roman" w:hAnsi="Times New Roman"/>
                <w:sz w:val="20"/>
                <w:szCs w:val="20"/>
              </w:rPr>
              <w:t>1220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человек, что составляет 100 процентов от общей численности населения на территории муниципального образования и </w:t>
            </w:r>
            <w:r w:rsidR="0017592A" w:rsidRPr="00E95249">
              <w:rPr>
                <w:rFonts w:ascii="Times New Roman" w:hAnsi="Times New Roman"/>
                <w:sz w:val="20"/>
                <w:szCs w:val="20"/>
              </w:rPr>
              <w:t>0,77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Еврейской автономной области. </w:t>
            </w:r>
          </w:p>
          <w:p w:rsidR="00C23F83" w:rsidRPr="00E95249" w:rsidRDefault="00C23F83" w:rsidP="00C23F83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</w:t>
            </w:r>
            <w:r w:rsidR="0017592A" w:rsidRPr="00E95249">
              <w:rPr>
                <w:rFonts w:ascii="Times New Roman" w:hAnsi="Times New Roman"/>
                <w:sz w:val="20"/>
                <w:szCs w:val="20"/>
              </w:rPr>
              <w:t>1220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человек. </w:t>
            </w:r>
          </w:p>
          <w:p w:rsidR="00E45311" w:rsidRPr="00E95249" w:rsidRDefault="00C23F83" w:rsidP="0017592A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</w:t>
            </w:r>
            <w:r w:rsidR="0017592A" w:rsidRPr="00E95249">
              <w:rPr>
                <w:rFonts w:ascii="Times New Roman" w:hAnsi="Times New Roman"/>
                <w:sz w:val="20"/>
                <w:szCs w:val="20"/>
              </w:rPr>
              <w:t>0,77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17272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«Октябрьский муниципальный район»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6.1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Амурзетское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2" w:rsidRPr="00E95249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Еврейской  автономной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Правительства Российской Фед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ерации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от  30.10.2020 № 2827-р).</w:t>
            </w:r>
          </w:p>
          <w:p w:rsidR="001D4C23" w:rsidRPr="00E95249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горячее водоснабжение, холодное водоснабжение, водоотведение,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многоквартирные и жилые дома со стенами из камня, кирпича до 1999 года постройки включительно; </w:t>
            </w:r>
          </w:p>
          <w:p w:rsidR="007C4A44" w:rsidRPr="00E95249" w:rsidRDefault="007C4A4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после 1999 года постройки включительно;</w:t>
            </w:r>
          </w:p>
          <w:p w:rsidR="007C4A44" w:rsidRPr="00E95249" w:rsidRDefault="007C4A4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дерева, смешанных и других материалов до 1999 года;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и горячим водоснабжением, водоотведением, оборудованные унитазами, раковинами, мойками, ваннами длиной 1500-1550 мм с душем; 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длиной 1500-1550 мм с душем;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с централизованным холодным водоснабжением, водонагревателями, водоотведением, оборудованные унитазами, раковинами, мойками, душами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от 1 до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A22FA4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2427C1" w:rsidRPr="00E95249">
              <w:rPr>
                <w:rFonts w:ascii="Times New Roman" w:hAnsi="Times New Roman"/>
                <w:sz w:val="20"/>
                <w:szCs w:val="20"/>
              </w:rPr>
              <w:t>6646,49</w:t>
            </w:r>
            <w:r w:rsidR="0039748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>
              <w:rPr>
                <w:rFonts w:ascii="Times New Roman" w:hAnsi="Times New Roman"/>
                <w:sz w:val="20"/>
                <w:szCs w:val="20"/>
              </w:rPr>
              <w:t>руб./Гкал</w:t>
            </w:r>
            <w:r w:rsidR="007F440A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2427C1" w:rsidRPr="00E95249">
              <w:rPr>
                <w:rFonts w:ascii="Times New Roman" w:hAnsi="Times New Roman"/>
                <w:sz w:val="20"/>
                <w:szCs w:val="20"/>
              </w:rPr>
              <w:t>104,1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сельских населенных пунктах</w:t>
            </w:r>
            <w:r w:rsidR="007F440A" w:rsidRPr="00E95249">
              <w:rPr>
                <w:rFonts w:ascii="Times New Roman" w:hAnsi="Times New Roman"/>
                <w:sz w:val="20"/>
                <w:szCs w:val="20"/>
              </w:rPr>
              <w:t xml:space="preserve"> - 2,8</w:t>
            </w:r>
            <w:r w:rsidR="00C4659B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>
              <w:rPr>
                <w:rFonts w:ascii="Times New Roman" w:hAnsi="Times New Roman"/>
                <w:sz w:val="20"/>
                <w:szCs w:val="20"/>
              </w:rPr>
              <w:t>б./</w:t>
            </w:r>
            <w:proofErr w:type="spellStart"/>
            <w:r w:rsidR="006231B8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7F440A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F440A" w:rsidRPr="00E95249">
              <w:rPr>
                <w:rFonts w:ascii="Times New Roman" w:hAnsi="Times New Roman"/>
                <w:sz w:val="20"/>
                <w:szCs w:val="20"/>
              </w:rPr>
              <w:t>с ростом – 101,</w:t>
            </w:r>
            <w:r w:rsidR="00C4659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C4659B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горячая в</w:t>
            </w:r>
            <w:r w:rsidR="00C4659B" w:rsidRPr="00E95249">
              <w:rPr>
                <w:rFonts w:ascii="Times New Roman" w:hAnsi="Times New Roman"/>
                <w:sz w:val="20"/>
                <w:szCs w:val="20"/>
              </w:rPr>
              <w:t>ода: компонент на холодную воду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="00397481" w:rsidRPr="00E95249">
              <w:rPr>
                <w:rFonts w:ascii="Times New Roman" w:hAnsi="Times New Roman"/>
                <w:sz w:val="20"/>
                <w:szCs w:val="20"/>
              </w:rPr>
              <w:t xml:space="preserve">94,36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руб./м3 рост – 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>104,</w:t>
            </w:r>
            <w:r w:rsidR="00C4659B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процента; компонент на тепловую энергию </w:t>
            </w:r>
            <w:r w:rsidR="002427C1" w:rsidRPr="00E95249">
              <w:rPr>
                <w:rFonts w:ascii="Times New Roman" w:hAnsi="Times New Roman"/>
                <w:sz w:val="20"/>
                <w:szCs w:val="20"/>
              </w:rPr>
              <w:t>6155,01</w:t>
            </w:r>
            <w:r w:rsidR="00397481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руб./Гкал, рост – </w:t>
            </w:r>
            <w:r w:rsidR="002427C1" w:rsidRPr="00E95249">
              <w:rPr>
                <w:rFonts w:ascii="Times New Roman" w:hAnsi="Times New Roman"/>
                <w:sz w:val="20"/>
                <w:szCs w:val="20"/>
              </w:rPr>
              <w:t>104,1</w:t>
            </w:r>
            <w:r w:rsidR="003201EA" w:rsidRPr="00E95249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питьевая вода </w:t>
            </w:r>
            <w:r w:rsidR="00397481" w:rsidRPr="00E95249">
              <w:rPr>
                <w:rFonts w:ascii="Times New Roman" w:hAnsi="Times New Roman"/>
                <w:sz w:val="20"/>
                <w:szCs w:val="20"/>
              </w:rPr>
              <w:t xml:space="preserve">94,36 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>руб./куб. м, рост – 104,</w:t>
            </w:r>
            <w:r w:rsidR="00397481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водоотведение – </w:t>
            </w:r>
            <w:r w:rsidR="00397481" w:rsidRPr="00E95249">
              <w:rPr>
                <w:rFonts w:ascii="Times New Roman" w:hAnsi="Times New Roman"/>
                <w:sz w:val="20"/>
                <w:szCs w:val="20"/>
              </w:rPr>
              <w:t xml:space="preserve">108,68 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>руб./куб. м, рост – 104,</w:t>
            </w:r>
            <w:r w:rsidR="00397481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022A82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  процента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AA0E68" w:rsidRPr="00E95249">
              <w:rPr>
                <w:rFonts w:ascii="Times New Roman" w:hAnsi="Times New Roman"/>
                <w:sz w:val="20"/>
                <w:szCs w:val="20"/>
              </w:rPr>
              <w:t xml:space="preserve"> газ сжиженный, реализуемый из групповых резервуарных установок, - </w:t>
            </w:r>
            <w:r w:rsidR="00022A82" w:rsidRPr="00E95249">
              <w:rPr>
                <w:rFonts w:ascii="Times New Roman" w:hAnsi="Times New Roman"/>
                <w:sz w:val="20"/>
                <w:szCs w:val="20"/>
              </w:rPr>
              <w:t>87,02 руб./кг, рост – 104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 процента,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твердое печное топливо (уголь) – </w:t>
            </w:r>
            <w:r w:rsidR="00022A82" w:rsidRPr="00E95249">
              <w:rPr>
                <w:rFonts w:ascii="Times New Roman" w:hAnsi="Times New Roman"/>
                <w:sz w:val="20"/>
                <w:szCs w:val="20"/>
              </w:rPr>
              <w:t>4754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руб./т,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022A8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д</w:t>
            </w:r>
            <w:r w:rsidR="00686C53" w:rsidRPr="00E95249">
              <w:rPr>
                <w:rFonts w:ascii="Times New Roman" w:hAnsi="Times New Roman"/>
                <w:sz w:val="20"/>
                <w:szCs w:val="20"/>
              </w:rPr>
              <w:t xml:space="preserve">рова (смешанных пород) – </w:t>
            </w:r>
            <w:r w:rsidR="00022A82" w:rsidRPr="00E95249">
              <w:rPr>
                <w:rFonts w:ascii="Times New Roman" w:hAnsi="Times New Roman"/>
                <w:sz w:val="20"/>
                <w:szCs w:val="20"/>
              </w:rPr>
              <w:t>2332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</w:t>
            </w:r>
            <w:r w:rsidR="00993A6B" w:rsidRPr="00E95249">
              <w:rPr>
                <w:rFonts w:ascii="Times New Roman" w:hAnsi="Times New Roman"/>
                <w:sz w:val="20"/>
                <w:szCs w:val="20"/>
              </w:rPr>
              <w:t>4,</w:t>
            </w:r>
            <w:r w:rsidR="00022A8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</w:t>
            </w:r>
            <w:r w:rsidR="00EE16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022A82" w:rsidRPr="00E95249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пос</w:t>
            </w:r>
            <w:r w:rsidR="00EE1658">
              <w:rPr>
                <w:rFonts w:ascii="Times New Roman" w:hAnsi="Times New Roman"/>
                <w:sz w:val="20"/>
                <w:szCs w:val="20"/>
              </w:rPr>
              <w:t>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6506 человек, что составляет 100 процентов от общей численности населения на территории муниципального образования и 4,11 процентов от общей численности населения Еврейской автономной области. </w:t>
            </w:r>
          </w:p>
          <w:p w:rsidR="00022A82" w:rsidRPr="00E95249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6506 человек. </w:t>
            </w:r>
          </w:p>
          <w:p w:rsidR="00E45311" w:rsidRPr="00E95249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4,11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6.2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Полевское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2" w:rsidRPr="00E95249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вительства Российской Федерации 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1D4C23" w:rsidRPr="00E95249" w:rsidRDefault="00126D6A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</w:t>
            </w:r>
            <w:r w:rsidR="001D4C23" w:rsidRPr="00E95249">
              <w:rPr>
                <w:rFonts w:ascii="Times New Roman" w:hAnsi="Times New Roman"/>
                <w:sz w:val="20"/>
                <w:szCs w:val="20"/>
              </w:rPr>
              <w:t>электроснабжение, теплосна</w:t>
            </w:r>
            <w:r w:rsidR="00686C53" w:rsidRPr="00E95249">
              <w:rPr>
                <w:rFonts w:ascii="Times New Roman" w:hAnsi="Times New Roman"/>
                <w:sz w:val="20"/>
                <w:szCs w:val="20"/>
              </w:rPr>
              <w:t>бжение, холодное водоснабжение,</w:t>
            </w:r>
            <w:r w:rsidR="001D4C23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="001D4C23"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многоквартирные и жилые дома со стенами из камня, кирпича до 1999 года постройки включительно; </w:t>
            </w:r>
          </w:p>
          <w:p w:rsidR="00601C86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 централизованным холодным водоснабжением, водонагревателями, водоотведением, оборудованные унитазами, раковинами, мойками, душами и ваннами без душа</w:t>
            </w:r>
            <w:r w:rsidR="00601C86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601C86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01C86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.</w:t>
            </w:r>
            <w:r w:rsidR="0044317F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5311" w:rsidRPr="00E95249" w:rsidRDefault="00A22FA4" w:rsidP="001615B2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2427C1" w:rsidRPr="00E95249">
              <w:rPr>
                <w:rFonts w:ascii="Times New Roman" w:hAnsi="Times New Roman"/>
                <w:sz w:val="20"/>
                <w:szCs w:val="20"/>
              </w:rPr>
              <w:t>6646,49</w:t>
            </w:r>
            <w:r w:rsidR="00F77088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руб./Гк</w:t>
            </w:r>
            <w:r w:rsidR="006231B8">
              <w:rPr>
                <w:rFonts w:ascii="Times New Roman" w:hAnsi="Times New Roman"/>
                <w:sz w:val="20"/>
                <w:szCs w:val="20"/>
              </w:rPr>
              <w:t>ал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, рост – </w:t>
            </w:r>
            <w:r w:rsidR="002427C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104,1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</w:t>
            </w:r>
            <w:r w:rsidR="00126D6A" w:rsidRPr="00E95249">
              <w:rPr>
                <w:rFonts w:ascii="Times New Roman" w:hAnsi="Times New Roman"/>
                <w:sz w:val="20"/>
                <w:szCs w:val="20"/>
              </w:rPr>
              <w:t xml:space="preserve">о в сельских населенных пунктах, 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>- 2,8</w:t>
            </w:r>
            <w:r w:rsidR="001615B2" w:rsidRPr="00E95249">
              <w:rPr>
                <w:rFonts w:ascii="Times New Roman" w:hAnsi="Times New Roman"/>
                <w:sz w:val="20"/>
                <w:szCs w:val="20"/>
              </w:rPr>
              <w:t>7</w:t>
            </w:r>
            <w:r w:rsidR="006231B8">
              <w:rPr>
                <w:rFonts w:ascii="Times New Roman" w:hAnsi="Times New Roman"/>
                <w:sz w:val="20"/>
                <w:szCs w:val="20"/>
              </w:rPr>
              <w:t xml:space="preserve"> руб./</w:t>
            </w:r>
            <w:proofErr w:type="spellStart"/>
            <w:r w:rsidR="006231B8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9007D2" w:rsidRPr="00E95249">
              <w:rPr>
                <w:rFonts w:ascii="Times New Roman" w:hAnsi="Times New Roman"/>
                <w:sz w:val="20"/>
                <w:szCs w:val="20"/>
              </w:rPr>
              <w:t>, с ростом – 101,</w:t>
            </w:r>
            <w:r w:rsidR="001615B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1615B2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питьевая вода – </w:t>
            </w:r>
            <w:r w:rsidR="001615B2" w:rsidRPr="00E95249">
              <w:rPr>
                <w:rFonts w:ascii="Times New Roman" w:hAnsi="Times New Roman"/>
                <w:sz w:val="20"/>
                <w:szCs w:val="20"/>
              </w:rPr>
              <w:t>104,86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 руб./куб. м, рост – 104,</w:t>
            </w:r>
            <w:r w:rsidR="001615B2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F77088" w:rsidRPr="00E95249">
              <w:rPr>
                <w:rFonts w:ascii="Times New Roman" w:hAnsi="Times New Roman"/>
                <w:sz w:val="20"/>
                <w:szCs w:val="20"/>
              </w:rPr>
              <w:t xml:space="preserve">газ сжиженный, реализуемый населению в баллонах с места промежуточного хранения (склада) - 78,92 руб./кг, рост – 104 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1615B2" w:rsidRPr="00E95249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4754 руб./т, рост – 104,1 процентов, дрова (смешанных пород) – 2332 руб./куб. м, рост – 104,1 процентов</w:t>
            </w:r>
            <w:r w:rsidR="00EE16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F77088" w:rsidRPr="00E95249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1300 человек, что составляет 100 процентов от общей численности населения на территории муниципального образования и 0,82 процентов от общей численности населения Еврейской автономной области. </w:t>
            </w:r>
          </w:p>
          <w:p w:rsidR="00F77088" w:rsidRPr="00E95249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1300 человек. </w:t>
            </w:r>
          </w:p>
          <w:p w:rsidR="00E45311" w:rsidRPr="00E95249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0,82 процентов от общей численности населения на территории Еврейской автономной области.</w:t>
            </w:r>
          </w:p>
        </w:tc>
      </w:tr>
      <w:tr w:rsidR="00E45311" w:rsidRPr="00E95249" w:rsidTr="00513F56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lastRenderedPageBreak/>
              <w:t>6.3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311" w:rsidRPr="00E95249" w:rsidRDefault="00E45311" w:rsidP="00E45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Муниципальное образование «</w:t>
            </w:r>
            <w:proofErr w:type="spellStart"/>
            <w:r w:rsidRPr="00E95249">
              <w:rPr>
                <w:rFonts w:ascii="Times New Roman" w:hAnsi="Times New Roman"/>
                <w:sz w:val="20"/>
                <w:szCs w:val="20"/>
              </w:rPr>
              <w:t>Нагибовское</w:t>
            </w:r>
            <w:proofErr w:type="spell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сельское поселение»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A82" w:rsidRPr="00E95249" w:rsidRDefault="00022A82" w:rsidP="00022A82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Величина установленного на 2021 год предельного (максимального) индекса изменения размера вносимой гражданами платы за коммунальные услуги рассчитана в размере, не превышающем индекс по </w:t>
            </w:r>
            <w:r w:rsidR="00EE1658" w:rsidRPr="00E95249">
              <w:rPr>
                <w:rFonts w:ascii="Times New Roman" w:hAnsi="Times New Roman"/>
                <w:sz w:val="20"/>
                <w:szCs w:val="20"/>
              </w:rPr>
              <w:t>Еврейской автономной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области (в первом полугодии 2021 года 0 процентов во втором полугодии 2021 года 4,1 процента в соответствии с распоряжением Правительс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тва Российской Федерации </w:t>
            </w:r>
            <w:r w:rsidR="002C29D1"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30.10.2020 № 2827-р).</w:t>
            </w:r>
          </w:p>
          <w:p w:rsidR="001D4C23" w:rsidRPr="00E95249" w:rsidRDefault="001D4C23" w:rsidP="001D4C23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Набор коммунальных услуг: электроснабжение, теплоснабжение, </w:t>
            </w:r>
            <w:r w:rsidR="006231B8" w:rsidRPr="006231B8">
              <w:rPr>
                <w:rFonts w:ascii="Times New Roman" w:hAnsi="Times New Roman"/>
                <w:sz w:val="20"/>
                <w:szCs w:val="20"/>
              </w:rPr>
              <w:t>газоснабжение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>, твердое топливо (уголь, дрова) для печного отопления.</w:t>
            </w:r>
          </w:p>
          <w:p w:rsidR="001D4C23" w:rsidRPr="00E95249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Тип благоустройства: </w:t>
            </w:r>
          </w:p>
          <w:p w:rsidR="002D223D" w:rsidRDefault="00E45311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5249">
              <w:rPr>
                <w:rFonts w:ascii="Times New Roman" w:hAnsi="Times New Roman"/>
                <w:sz w:val="20"/>
                <w:szCs w:val="20"/>
              </w:rPr>
              <w:t>многоквартирные</w:t>
            </w:r>
            <w:proofErr w:type="gramEnd"/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и жилые дома со стенами из камня, кирпича до 1999 года постройки включительно</w:t>
            </w:r>
            <w:r w:rsidR="002D223D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E45311" w:rsidRPr="00E95249" w:rsidRDefault="002D223D" w:rsidP="00513F56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D223D">
              <w:rPr>
                <w:rFonts w:ascii="Times New Roman" w:hAnsi="Times New Roman"/>
                <w:sz w:val="20"/>
                <w:szCs w:val="20"/>
              </w:rPr>
              <w:t xml:space="preserve">Многоквартирные и жилые дома с этажностью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>2.</w:t>
            </w:r>
          </w:p>
          <w:p w:rsidR="00F77088" w:rsidRPr="00E95249" w:rsidRDefault="00A22FA4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Размер и темпы изменения тарифов с 1 июля 2021 года: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тепловая энергия – </w:t>
            </w:r>
            <w:r w:rsidR="002427C1" w:rsidRPr="00E95249">
              <w:rPr>
                <w:rFonts w:ascii="Times New Roman" w:hAnsi="Times New Roman"/>
                <w:sz w:val="20"/>
                <w:szCs w:val="20"/>
              </w:rPr>
              <w:t>6646,49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 руб./Гкал </w:t>
            </w:r>
            <w:r w:rsidR="006231B8">
              <w:rPr>
                <w:rFonts w:ascii="Times New Roman" w:hAnsi="Times New Roman"/>
                <w:sz w:val="20"/>
                <w:szCs w:val="20"/>
              </w:rPr>
              <w:t>,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 рост – </w:t>
            </w:r>
            <w:r w:rsidR="002427C1" w:rsidRPr="00E95249">
              <w:rPr>
                <w:rFonts w:ascii="Times New Roman" w:hAnsi="Times New Roman"/>
                <w:sz w:val="20"/>
                <w:szCs w:val="20"/>
                <w:shd w:val="clear" w:color="auto" w:fill="FFFFFF" w:themeFill="background1"/>
              </w:rPr>
              <w:t>104,1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процентов, электрическая энергия для населения, проживающего в сельс</w:t>
            </w:r>
            <w:bookmarkStart w:id="0" w:name="_GoBack"/>
            <w:bookmarkEnd w:id="0"/>
            <w:r w:rsidR="00E45311" w:rsidRPr="00E95249">
              <w:rPr>
                <w:rFonts w:ascii="Times New Roman" w:hAnsi="Times New Roman"/>
                <w:sz w:val="20"/>
                <w:szCs w:val="20"/>
              </w:rPr>
              <w:t>ких населенных пунктах</w:t>
            </w:r>
            <w:r w:rsidR="00126D6A" w:rsidRPr="00E95249">
              <w:rPr>
                <w:rFonts w:ascii="Times New Roman" w:hAnsi="Times New Roman"/>
                <w:sz w:val="20"/>
                <w:szCs w:val="20"/>
              </w:rPr>
              <w:t>,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- 2,8</w:t>
            </w:r>
            <w:r w:rsidR="00F77088" w:rsidRPr="00E95249">
              <w:rPr>
                <w:rFonts w:ascii="Times New Roman" w:hAnsi="Times New Roman"/>
                <w:sz w:val="20"/>
                <w:szCs w:val="20"/>
              </w:rPr>
              <w:t xml:space="preserve">7 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ру</w:t>
            </w:r>
            <w:r w:rsidR="006231B8">
              <w:rPr>
                <w:rFonts w:ascii="Times New Roman" w:hAnsi="Times New Roman"/>
                <w:sz w:val="20"/>
                <w:szCs w:val="20"/>
              </w:rPr>
              <w:t>б./</w:t>
            </w:r>
            <w:proofErr w:type="spellStart"/>
            <w:r w:rsidR="006231B8">
              <w:rPr>
                <w:rFonts w:ascii="Times New Roman" w:hAnsi="Times New Roman"/>
                <w:sz w:val="20"/>
                <w:szCs w:val="20"/>
              </w:rPr>
              <w:t>кВт.ч</w:t>
            </w:r>
            <w:proofErr w:type="spellEnd"/>
            <w:r w:rsidR="006231B8">
              <w:rPr>
                <w:rFonts w:ascii="Times New Roman" w:hAnsi="Times New Roman"/>
                <w:sz w:val="20"/>
                <w:szCs w:val="20"/>
              </w:rPr>
              <w:t xml:space="preserve"> , </w:t>
            </w:r>
            <w:r w:rsidR="004F2C9C" w:rsidRPr="00E9524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>с ростом – 101,</w:t>
            </w:r>
            <w:r w:rsidR="00F77088" w:rsidRPr="00E95249">
              <w:rPr>
                <w:rFonts w:ascii="Times New Roman" w:hAnsi="Times New Roman"/>
                <w:sz w:val="20"/>
                <w:szCs w:val="20"/>
              </w:rPr>
              <w:t>1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одноставочный тариф, дифференцированный</w:t>
            </w:r>
            <w:r w:rsidR="009007D2" w:rsidRPr="00E95249">
              <w:rPr>
                <w:rFonts w:ascii="Times New Roman" w:hAnsi="Times New Roman"/>
                <w:sz w:val="20"/>
                <w:szCs w:val="20"/>
              </w:rPr>
              <w:t xml:space="preserve"> по двум зонам суток, рост – </w:t>
            </w:r>
            <w:r w:rsidR="00F77088" w:rsidRPr="00E95249">
              <w:rPr>
                <w:rFonts w:ascii="Times New Roman" w:hAnsi="Times New Roman"/>
                <w:sz w:val="20"/>
                <w:szCs w:val="20"/>
              </w:rPr>
              <w:t>105,4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 процента, </w:t>
            </w:r>
            <w:r w:rsidR="00F77088" w:rsidRPr="00E95249">
              <w:rPr>
                <w:rFonts w:ascii="Times New Roman" w:hAnsi="Times New Roman"/>
                <w:sz w:val="20"/>
                <w:szCs w:val="20"/>
              </w:rPr>
              <w:t>газ сжиженный, реализуемый населению в баллонах с места промежуточного хранения (склада) - 78,92 руб./кг, рост – 104</w:t>
            </w:r>
            <w:r w:rsidR="00E45311" w:rsidRPr="00E9524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F77088" w:rsidRPr="00E95249">
              <w:rPr>
                <w:rFonts w:ascii="Times New Roman" w:hAnsi="Times New Roman"/>
                <w:sz w:val="20"/>
                <w:szCs w:val="20"/>
              </w:rPr>
              <w:t>твердое печное топливо (уголь) – 4754 руб./т, рост – 104,1 процентов, дрова (смешанных пород) – 2332 руб./куб. м, рост – 104,1 процентов</w:t>
            </w:r>
            <w:r w:rsidR="00EE1658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2039" w:rsidRPr="00A52039" w:rsidRDefault="00A52039" w:rsidP="00A52039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52039">
              <w:rPr>
                <w:rFonts w:ascii="Times New Roman" w:hAnsi="Times New Roman"/>
                <w:sz w:val="20"/>
                <w:szCs w:val="20"/>
              </w:rPr>
              <w:t>Объемы потребления коммунальных услуг приняты согласно установленным приборам учета или при их отсутствии по нормативам потребления коммунальных услуг для населения, проживающего на территории Еврейской автономной области.</w:t>
            </w:r>
          </w:p>
          <w:p w:rsidR="00F77088" w:rsidRPr="00E95249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Предельный (максимальный) индекс изменения размера вносимой гражданами платы за коммунальные услуги устанавливается для п</w:t>
            </w:r>
            <w:r w:rsidR="00EE1658">
              <w:rPr>
                <w:rFonts w:ascii="Times New Roman" w:hAnsi="Times New Roman"/>
                <w:sz w:val="20"/>
                <w:szCs w:val="20"/>
              </w:rPr>
              <w:t>остоянно проживающего населения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 на территории муниципал</w:t>
            </w:r>
            <w:r w:rsidR="00EE1658">
              <w:rPr>
                <w:rFonts w:ascii="Times New Roman" w:hAnsi="Times New Roman"/>
                <w:sz w:val="20"/>
                <w:szCs w:val="20"/>
              </w:rPr>
              <w:t xml:space="preserve">ьного образования численностью </w:t>
            </w:r>
            <w:r w:rsidRPr="00E95249">
              <w:rPr>
                <w:rFonts w:ascii="Times New Roman" w:hAnsi="Times New Roman"/>
                <w:sz w:val="20"/>
                <w:szCs w:val="20"/>
              </w:rPr>
              <w:t xml:space="preserve">1624 человек, что составляет 100 процентов от общей численности населения на территории муниципального образования и 1,03 процентов от общей численности населения Еврейской автономной области. </w:t>
            </w:r>
          </w:p>
          <w:p w:rsidR="00F77088" w:rsidRPr="00E95249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2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 xml:space="preserve">Численность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 – 1624 человек. </w:t>
            </w:r>
          </w:p>
          <w:p w:rsidR="00E45311" w:rsidRPr="00E95249" w:rsidRDefault="00F77088" w:rsidP="00F77088">
            <w:pPr>
              <w:autoSpaceDE w:val="0"/>
              <w:autoSpaceDN w:val="0"/>
              <w:adjustRightInd w:val="0"/>
              <w:spacing w:after="0" w:line="240" w:lineRule="auto"/>
              <w:ind w:firstLine="36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95249">
              <w:rPr>
                <w:rFonts w:ascii="Times New Roman" w:hAnsi="Times New Roman"/>
                <w:sz w:val="20"/>
                <w:szCs w:val="20"/>
              </w:rPr>
              <w:t>Доля населения, изменение размера платы за коммунальные услуги в отношении которого равно (или менее) установленному индексу по Еврейской автономной области, составляет 100 процентов от общей численности населения на территории муниципального образования и 1,03 процентов от общей численности населения на территории Еврейской автономной области.</w:t>
            </w:r>
          </w:p>
        </w:tc>
      </w:tr>
    </w:tbl>
    <w:p w:rsidR="00FA511F" w:rsidRPr="00E45311" w:rsidRDefault="00FA511F" w:rsidP="00E45311"/>
    <w:sectPr w:rsidR="00FA511F" w:rsidRPr="00E45311" w:rsidSect="007E6D5B">
      <w:headerReference w:type="even" r:id="rId14"/>
      <w:headerReference w:type="default" r:id="rId15"/>
      <w:footerReference w:type="default" r:id="rId16"/>
      <w:footerReference w:type="first" r:id="rId17"/>
      <w:pgSz w:w="11907" w:h="16840" w:code="9"/>
      <w:pgMar w:top="1134" w:right="850" w:bottom="1134" w:left="1701" w:header="454" w:footer="454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5F8D" w:rsidRDefault="00A85F8D">
      <w:pPr>
        <w:spacing w:after="0" w:line="240" w:lineRule="auto"/>
      </w:pPr>
      <w:r>
        <w:separator/>
      </w:r>
    </w:p>
  </w:endnote>
  <w:endnote w:type="continuationSeparator" w:id="0">
    <w:p w:rsidR="00A85F8D" w:rsidRDefault="00A8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 w:rsidP="008E0DD0">
    <w:pPr>
      <w:pStyle w:val="a9"/>
      <w:widowControl w:val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>
    <w:pPr>
      <w:pStyle w:val="a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>
    <w:pPr>
      <w:pStyle w:val="a9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5F8D" w:rsidRDefault="00A85F8D">
      <w:pPr>
        <w:spacing w:after="0" w:line="240" w:lineRule="auto"/>
      </w:pPr>
      <w:r>
        <w:separator/>
      </w:r>
    </w:p>
  </w:footnote>
  <w:footnote w:type="continuationSeparator" w:id="0">
    <w:p w:rsidR="00A85F8D" w:rsidRDefault="00A85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 w:rsidP="008E0DD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 w:rsidP="008E0DD0">
    <w:pPr>
      <w:pStyle w:val="a3"/>
      <w:widowControl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 w:rsidP="00B15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31B8" w:rsidRDefault="006231B8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Pr="00F72045" w:rsidRDefault="006231B8">
    <w:pPr>
      <w:pStyle w:val="a3"/>
      <w:jc w:val="center"/>
      <w:rPr>
        <w:sz w:val="24"/>
        <w:szCs w:val="24"/>
      </w:rPr>
    </w:pPr>
    <w:r w:rsidRPr="00F72045">
      <w:rPr>
        <w:sz w:val="24"/>
        <w:szCs w:val="24"/>
      </w:rPr>
      <w:fldChar w:fldCharType="begin"/>
    </w:r>
    <w:r w:rsidRPr="00F72045">
      <w:rPr>
        <w:sz w:val="24"/>
        <w:szCs w:val="24"/>
      </w:rPr>
      <w:instrText>PAGE   \* MERGEFORMAT</w:instrText>
    </w:r>
    <w:r w:rsidRPr="00F72045">
      <w:rPr>
        <w:sz w:val="24"/>
        <w:szCs w:val="24"/>
      </w:rPr>
      <w:fldChar w:fldCharType="separate"/>
    </w:r>
    <w:r w:rsidR="002C29D1">
      <w:rPr>
        <w:noProof/>
        <w:sz w:val="24"/>
        <w:szCs w:val="24"/>
      </w:rPr>
      <w:t>4</w:t>
    </w:r>
    <w:r w:rsidRPr="00F72045">
      <w:rPr>
        <w:sz w:val="24"/>
        <w:szCs w:val="24"/>
      </w:rPr>
      <w:fldChar w:fldCharType="end"/>
    </w:r>
  </w:p>
  <w:p w:rsidR="006231B8" w:rsidRDefault="006231B8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Default="006231B8" w:rsidP="00B151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6231B8" w:rsidRDefault="006231B8">
    <w:pPr>
      <w:pStyle w:val="a3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B8" w:rsidRPr="00F72045" w:rsidRDefault="006231B8">
    <w:pPr>
      <w:pStyle w:val="a3"/>
      <w:jc w:val="center"/>
      <w:rPr>
        <w:sz w:val="24"/>
        <w:szCs w:val="24"/>
      </w:rPr>
    </w:pPr>
    <w:r w:rsidRPr="00F72045">
      <w:rPr>
        <w:sz w:val="24"/>
        <w:szCs w:val="24"/>
      </w:rPr>
      <w:fldChar w:fldCharType="begin"/>
    </w:r>
    <w:r w:rsidRPr="00F72045">
      <w:rPr>
        <w:sz w:val="24"/>
        <w:szCs w:val="24"/>
      </w:rPr>
      <w:instrText>PAGE   \* MERGEFORMAT</w:instrText>
    </w:r>
    <w:r w:rsidRPr="00F72045">
      <w:rPr>
        <w:sz w:val="24"/>
        <w:szCs w:val="24"/>
      </w:rPr>
      <w:fldChar w:fldCharType="separate"/>
    </w:r>
    <w:r w:rsidR="002C29D1">
      <w:rPr>
        <w:noProof/>
        <w:sz w:val="24"/>
        <w:szCs w:val="24"/>
      </w:rPr>
      <w:t>26</w:t>
    </w:r>
    <w:r w:rsidRPr="00F72045">
      <w:rPr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8-12-10'}"/>
    <w:docVar w:name="attr1#Наименование" w:val="VARCHAR#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-2023 годы .docx"/>
    <w:docVar w:name="attr2#Вид документа" w:val="OID_TYPE#620200005=Постановление губернатора ЕАО"/>
    <w:docVar w:name="attr3#Автор" w:val="OID_TYPE#32399=Шлыкова Г.Ф."/>
    <w:docVar w:name="attr4#Дата поступления" w:val="DATE#{d '2018-12-06'}"/>
    <w:docVar w:name="attr5#Бланк" w:val="OID_TYPE#"/>
    <w:docVar w:name="attr6#Номер документа" w:val="VARCHAR#292"/>
    <w:docVar w:name="attr7#Дата подписания" w:val="DATE#{d '2018-12-13'}"/>
    <w:docVar w:name="ESED_ActEdition" w:val="3"/>
    <w:docVar w:name="ESED_AutorEdition" w:val="Журбенова Н.А."/>
    <w:docVar w:name="ESED_CurEdition" w:val="1"/>
    <w:docVar w:name="ESED_Edition" w:val="3"/>
    <w:docVar w:name="ESED_IDnum" w:val="Журбенова/2018-4297"/>
    <w:docVar w:name="ESED_Lock" w:val="6"/>
    <w:docVar w:name="SPD_Annotation" w:val="N 292 от 13.12.2018 Журбенова/2018-4297(3)#Об утверждении предельных (максимальных) индексов изменения размера вносимой гражданами платы за коммунальные услуги в муниципальных образованиях Еврейской автономной области на 2019-2023 годы .docx#Постановление губернатора ЕАО   Шлыкова Г.Ф.#Дата создания редакции: 10.12.2018"/>
    <w:docVar w:name="SPD_AreaName" w:val="Документ (ЕСЭД)"/>
    <w:docVar w:name="SPD_hostURL" w:val="base-eao"/>
    <w:docVar w:name="SPD_NumDoc" w:val="25300"/>
    <w:docVar w:name="SPD_vDir" w:val="spd"/>
  </w:docVars>
  <w:rsids>
    <w:rsidRoot w:val="00F6081D"/>
    <w:rsid w:val="000020D8"/>
    <w:rsid w:val="000046AE"/>
    <w:rsid w:val="00014D5E"/>
    <w:rsid w:val="00022A82"/>
    <w:rsid w:val="000456BD"/>
    <w:rsid w:val="00055D50"/>
    <w:rsid w:val="000578E2"/>
    <w:rsid w:val="00077E5F"/>
    <w:rsid w:val="000A38E5"/>
    <w:rsid w:val="000A67F7"/>
    <w:rsid w:val="000B1599"/>
    <w:rsid w:val="000C545B"/>
    <w:rsid w:val="000C70EF"/>
    <w:rsid w:val="000E70D3"/>
    <w:rsid w:val="000E7B0F"/>
    <w:rsid w:val="000F08AB"/>
    <w:rsid w:val="000F19B0"/>
    <w:rsid w:val="0012250D"/>
    <w:rsid w:val="00126D6A"/>
    <w:rsid w:val="00133CC4"/>
    <w:rsid w:val="00135495"/>
    <w:rsid w:val="001615B2"/>
    <w:rsid w:val="00163760"/>
    <w:rsid w:val="00165BDB"/>
    <w:rsid w:val="001679AF"/>
    <w:rsid w:val="00172723"/>
    <w:rsid w:val="0017592A"/>
    <w:rsid w:val="00186936"/>
    <w:rsid w:val="00191F45"/>
    <w:rsid w:val="001A0262"/>
    <w:rsid w:val="001A68BE"/>
    <w:rsid w:val="001B5C20"/>
    <w:rsid w:val="001C7CC5"/>
    <w:rsid w:val="001D4C23"/>
    <w:rsid w:val="001D57B5"/>
    <w:rsid w:val="001F0906"/>
    <w:rsid w:val="00203479"/>
    <w:rsid w:val="00207D94"/>
    <w:rsid w:val="00217675"/>
    <w:rsid w:val="00223E43"/>
    <w:rsid w:val="00236ECC"/>
    <w:rsid w:val="00237068"/>
    <w:rsid w:val="0024185E"/>
    <w:rsid w:val="002427C1"/>
    <w:rsid w:val="0025563A"/>
    <w:rsid w:val="0026112A"/>
    <w:rsid w:val="002658CD"/>
    <w:rsid w:val="00276187"/>
    <w:rsid w:val="0029162F"/>
    <w:rsid w:val="00296347"/>
    <w:rsid w:val="002A058F"/>
    <w:rsid w:val="002A1DB8"/>
    <w:rsid w:val="002A44F6"/>
    <w:rsid w:val="002A710A"/>
    <w:rsid w:val="002B6F44"/>
    <w:rsid w:val="002C29D1"/>
    <w:rsid w:val="002C4F2E"/>
    <w:rsid w:val="002D223D"/>
    <w:rsid w:val="002E5C86"/>
    <w:rsid w:val="002E5DCE"/>
    <w:rsid w:val="002F62BF"/>
    <w:rsid w:val="002F7390"/>
    <w:rsid w:val="00302889"/>
    <w:rsid w:val="00302D5E"/>
    <w:rsid w:val="00304A51"/>
    <w:rsid w:val="0031722C"/>
    <w:rsid w:val="003201EA"/>
    <w:rsid w:val="00331889"/>
    <w:rsid w:val="00331C1F"/>
    <w:rsid w:val="00342CE1"/>
    <w:rsid w:val="003648D7"/>
    <w:rsid w:val="00382B24"/>
    <w:rsid w:val="003902A0"/>
    <w:rsid w:val="00397481"/>
    <w:rsid w:val="003A5615"/>
    <w:rsid w:val="003B3C0A"/>
    <w:rsid w:val="003B3F6C"/>
    <w:rsid w:val="003C1F26"/>
    <w:rsid w:val="003D225D"/>
    <w:rsid w:val="003D7CCE"/>
    <w:rsid w:val="003E597C"/>
    <w:rsid w:val="003F550A"/>
    <w:rsid w:val="003F6867"/>
    <w:rsid w:val="0040166C"/>
    <w:rsid w:val="00404837"/>
    <w:rsid w:val="00424BF3"/>
    <w:rsid w:val="0042760B"/>
    <w:rsid w:val="00431BDB"/>
    <w:rsid w:val="0043450C"/>
    <w:rsid w:val="00441AB5"/>
    <w:rsid w:val="0044317F"/>
    <w:rsid w:val="00446FD1"/>
    <w:rsid w:val="00460DC0"/>
    <w:rsid w:val="00462ED2"/>
    <w:rsid w:val="00472D21"/>
    <w:rsid w:val="00494FBE"/>
    <w:rsid w:val="004B0E1B"/>
    <w:rsid w:val="004B7352"/>
    <w:rsid w:val="004C12BB"/>
    <w:rsid w:val="004C3A17"/>
    <w:rsid w:val="004D538C"/>
    <w:rsid w:val="004F06AE"/>
    <w:rsid w:val="004F2C9C"/>
    <w:rsid w:val="00500A28"/>
    <w:rsid w:val="00500C38"/>
    <w:rsid w:val="00500D57"/>
    <w:rsid w:val="00501AD4"/>
    <w:rsid w:val="00503917"/>
    <w:rsid w:val="00504457"/>
    <w:rsid w:val="00506EC8"/>
    <w:rsid w:val="00513F56"/>
    <w:rsid w:val="00527654"/>
    <w:rsid w:val="00545941"/>
    <w:rsid w:val="0055087A"/>
    <w:rsid w:val="0055484A"/>
    <w:rsid w:val="00554A35"/>
    <w:rsid w:val="00561CE8"/>
    <w:rsid w:val="0057069C"/>
    <w:rsid w:val="0057469C"/>
    <w:rsid w:val="00574DEB"/>
    <w:rsid w:val="0057511F"/>
    <w:rsid w:val="0058443B"/>
    <w:rsid w:val="00585980"/>
    <w:rsid w:val="00591116"/>
    <w:rsid w:val="005A0B83"/>
    <w:rsid w:val="005A1AEB"/>
    <w:rsid w:val="005B3D85"/>
    <w:rsid w:val="005D01AB"/>
    <w:rsid w:val="005D1CB4"/>
    <w:rsid w:val="005D2155"/>
    <w:rsid w:val="005E14B0"/>
    <w:rsid w:val="005F26C9"/>
    <w:rsid w:val="00601C86"/>
    <w:rsid w:val="006045F1"/>
    <w:rsid w:val="00604EC7"/>
    <w:rsid w:val="006231B8"/>
    <w:rsid w:val="00624272"/>
    <w:rsid w:val="00634D84"/>
    <w:rsid w:val="006379AC"/>
    <w:rsid w:val="006400A6"/>
    <w:rsid w:val="00650ED0"/>
    <w:rsid w:val="00662309"/>
    <w:rsid w:val="00663978"/>
    <w:rsid w:val="00686C53"/>
    <w:rsid w:val="006871E1"/>
    <w:rsid w:val="006A0C20"/>
    <w:rsid w:val="006A3DA0"/>
    <w:rsid w:val="006A5A82"/>
    <w:rsid w:val="006A6B69"/>
    <w:rsid w:val="006D75C7"/>
    <w:rsid w:val="006E2834"/>
    <w:rsid w:val="00716DA1"/>
    <w:rsid w:val="00723F73"/>
    <w:rsid w:val="00736E65"/>
    <w:rsid w:val="0075570D"/>
    <w:rsid w:val="007600B6"/>
    <w:rsid w:val="007903A6"/>
    <w:rsid w:val="007B052D"/>
    <w:rsid w:val="007B6888"/>
    <w:rsid w:val="007B7621"/>
    <w:rsid w:val="007C4A44"/>
    <w:rsid w:val="007C712F"/>
    <w:rsid w:val="007C7601"/>
    <w:rsid w:val="007D21C1"/>
    <w:rsid w:val="007D3793"/>
    <w:rsid w:val="007D37D1"/>
    <w:rsid w:val="007D79A7"/>
    <w:rsid w:val="007D7EF3"/>
    <w:rsid w:val="007E039B"/>
    <w:rsid w:val="007E3879"/>
    <w:rsid w:val="007E6D5B"/>
    <w:rsid w:val="007F102F"/>
    <w:rsid w:val="007F440A"/>
    <w:rsid w:val="00802FB2"/>
    <w:rsid w:val="008159CB"/>
    <w:rsid w:val="00817215"/>
    <w:rsid w:val="00820118"/>
    <w:rsid w:val="00820E9A"/>
    <w:rsid w:val="008224B0"/>
    <w:rsid w:val="008254B0"/>
    <w:rsid w:val="0083090F"/>
    <w:rsid w:val="00845167"/>
    <w:rsid w:val="00851BA3"/>
    <w:rsid w:val="00853171"/>
    <w:rsid w:val="00861E1A"/>
    <w:rsid w:val="00866F3C"/>
    <w:rsid w:val="0089288D"/>
    <w:rsid w:val="008C00F3"/>
    <w:rsid w:val="008E0DD0"/>
    <w:rsid w:val="008F0AD4"/>
    <w:rsid w:val="008F28A8"/>
    <w:rsid w:val="008F515A"/>
    <w:rsid w:val="008F73A4"/>
    <w:rsid w:val="009007D2"/>
    <w:rsid w:val="00900BA0"/>
    <w:rsid w:val="009042B9"/>
    <w:rsid w:val="00911357"/>
    <w:rsid w:val="0092037F"/>
    <w:rsid w:val="0093064A"/>
    <w:rsid w:val="00935CED"/>
    <w:rsid w:val="00940ABE"/>
    <w:rsid w:val="00942593"/>
    <w:rsid w:val="00942D20"/>
    <w:rsid w:val="009457E6"/>
    <w:rsid w:val="00950BC2"/>
    <w:rsid w:val="00952298"/>
    <w:rsid w:val="00962D74"/>
    <w:rsid w:val="009742F3"/>
    <w:rsid w:val="00982FAC"/>
    <w:rsid w:val="00993179"/>
    <w:rsid w:val="00993A6B"/>
    <w:rsid w:val="009A38EF"/>
    <w:rsid w:val="009A7ADE"/>
    <w:rsid w:val="009B32F6"/>
    <w:rsid w:val="009C14B8"/>
    <w:rsid w:val="009C155A"/>
    <w:rsid w:val="009C33AC"/>
    <w:rsid w:val="009E6C6C"/>
    <w:rsid w:val="00A00939"/>
    <w:rsid w:val="00A00D25"/>
    <w:rsid w:val="00A01401"/>
    <w:rsid w:val="00A06D3F"/>
    <w:rsid w:val="00A121E1"/>
    <w:rsid w:val="00A22FA4"/>
    <w:rsid w:val="00A23358"/>
    <w:rsid w:val="00A30525"/>
    <w:rsid w:val="00A35958"/>
    <w:rsid w:val="00A35A64"/>
    <w:rsid w:val="00A3607E"/>
    <w:rsid w:val="00A4062E"/>
    <w:rsid w:val="00A42750"/>
    <w:rsid w:val="00A52039"/>
    <w:rsid w:val="00A55626"/>
    <w:rsid w:val="00A60095"/>
    <w:rsid w:val="00A737A6"/>
    <w:rsid w:val="00A75895"/>
    <w:rsid w:val="00A82CED"/>
    <w:rsid w:val="00A85F8D"/>
    <w:rsid w:val="00AA0E68"/>
    <w:rsid w:val="00AB6AB2"/>
    <w:rsid w:val="00AB7F7B"/>
    <w:rsid w:val="00AD4E75"/>
    <w:rsid w:val="00AD519B"/>
    <w:rsid w:val="00AD53FD"/>
    <w:rsid w:val="00AE04EA"/>
    <w:rsid w:val="00B0060D"/>
    <w:rsid w:val="00B14832"/>
    <w:rsid w:val="00B1516F"/>
    <w:rsid w:val="00B1657B"/>
    <w:rsid w:val="00B171FA"/>
    <w:rsid w:val="00B210E2"/>
    <w:rsid w:val="00B3021A"/>
    <w:rsid w:val="00B32E83"/>
    <w:rsid w:val="00B32EA0"/>
    <w:rsid w:val="00B34219"/>
    <w:rsid w:val="00B46A0B"/>
    <w:rsid w:val="00B56C92"/>
    <w:rsid w:val="00B64FC8"/>
    <w:rsid w:val="00B80D3F"/>
    <w:rsid w:val="00B83BEF"/>
    <w:rsid w:val="00B918EE"/>
    <w:rsid w:val="00B960A1"/>
    <w:rsid w:val="00BB37D8"/>
    <w:rsid w:val="00BC2954"/>
    <w:rsid w:val="00BD51C1"/>
    <w:rsid w:val="00BE0800"/>
    <w:rsid w:val="00BF78E6"/>
    <w:rsid w:val="00C10F8A"/>
    <w:rsid w:val="00C11331"/>
    <w:rsid w:val="00C166F3"/>
    <w:rsid w:val="00C220B5"/>
    <w:rsid w:val="00C2353F"/>
    <w:rsid w:val="00C23E32"/>
    <w:rsid w:val="00C23F83"/>
    <w:rsid w:val="00C413AC"/>
    <w:rsid w:val="00C43946"/>
    <w:rsid w:val="00C4659B"/>
    <w:rsid w:val="00C50904"/>
    <w:rsid w:val="00C50F1A"/>
    <w:rsid w:val="00C5486F"/>
    <w:rsid w:val="00C62FD1"/>
    <w:rsid w:val="00C65B92"/>
    <w:rsid w:val="00C70666"/>
    <w:rsid w:val="00C9247C"/>
    <w:rsid w:val="00C9352F"/>
    <w:rsid w:val="00CA48A7"/>
    <w:rsid w:val="00CA4DAC"/>
    <w:rsid w:val="00CC422A"/>
    <w:rsid w:val="00CC5F7D"/>
    <w:rsid w:val="00CD15A2"/>
    <w:rsid w:val="00CE53FA"/>
    <w:rsid w:val="00CE729E"/>
    <w:rsid w:val="00CF0C20"/>
    <w:rsid w:val="00CF2DDC"/>
    <w:rsid w:val="00D1079E"/>
    <w:rsid w:val="00D14553"/>
    <w:rsid w:val="00D3566A"/>
    <w:rsid w:val="00D568E1"/>
    <w:rsid w:val="00D57440"/>
    <w:rsid w:val="00D575C1"/>
    <w:rsid w:val="00D67784"/>
    <w:rsid w:val="00D7202C"/>
    <w:rsid w:val="00D800D9"/>
    <w:rsid w:val="00D912F7"/>
    <w:rsid w:val="00D9214C"/>
    <w:rsid w:val="00DB56A3"/>
    <w:rsid w:val="00DC1CA0"/>
    <w:rsid w:val="00DC42E4"/>
    <w:rsid w:val="00DE3E55"/>
    <w:rsid w:val="00DF414C"/>
    <w:rsid w:val="00DF420B"/>
    <w:rsid w:val="00DF7173"/>
    <w:rsid w:val="00E231F1"/>
    <w:rsid w:val="00E2551C"/>
    <w:rsid w:val="00E276AB"/>
    <w:rsid w:val="00E37AF9"/>
    <w:rsid w:val="00E45311"/>
    <w:rsid w:val="00E461D9"/>
    <w:rsid w:val="00E60E08"/>
    <w:rsid w:val="00E66A56"/>
    <w:rsid w:val="00E95249"/>
    <w:rsid w:val="00EA7712"/>
    <w:rsid w:val="00ED77F0"/>
    <w:rsid w:val="00EE125E"/>
    <w:rsid w:val="00EE1658"/>
    <w:rsid w:val="00EE571B"/>
    <w:rsid w:val="00F05298"/>
    <w:rsid w:val="00F0638A"/>
    <w:rsid w:val="00F11E2D"/>
    <w:rsid w:val="00F166B9"/>
    <w:rsid w:val="00F16C5B"/>
    <w:rsid w:val="00F25E7B"/>
    <w:rsid w:val="00F36BEE"/>
    <w:rsid w:val="00F40FC4"/>
    <w:rsid w:val="00F447C8"/>
    <w:rsid w:val="00F447CB"/>
    <w:rsid w:val="00F45757"/>
    <w:rsid w:val="00F56327"/>
    <w:rsid w:val="00F6081D"/>
    <w:rsid w:val="00F63713"/>
    <w:rsid w:val="00F65976"/>
    <w:rsid w:val="00F65D6D"/>
    <w:rsid w:val="00F670A5"/>
    <w:rsid w:val="00F70151"/>
    <w:rsid w:val="00F706C0"/>
    <w:rsid w:val="00F72045"/>
    <w:rsid w:val="00F725CD"/>
    <w:rsid w:val="00F75E92"/>
    <w:rsid w:val="00F77088"/>
    <w:rsid w:val="00F8342C"/>
    <w:rsid w:val="00F852B4"/>
    <w:rsid w:val="00F9522D"/>
    <w:rsid w:val="00FA0202"/>
    <w:rsid w:val="00FA4818"/>
    <w:rsid w:val="00FA511F"/>
    <w:rsid w:val="00FB2DFC"/>
    <w:rsid w:val="00FC70D9"/>
    <w:rsid w:val="00FF17E6"/>
    <w:rsid w:val="00FF3C98"/>
    <w:rsid w:val="00FF3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1F3205A-1541-4462-A47D-022298D1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A82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1F0906"/>
    <w:pPr>
      <w:spacing w:after="0" w:line="240" w:lineRule="auto"/>
      <w:jc w:val="both"/>
    </w:pPr>
    <w:rPr>
      <w:rFonts w:ascii="Times New Roman" w:hAnsi="Times New Roman"/>
      <w:noProof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1F0906"/>
    <w:rPr>
      <w:rFonts w:ascii="Times New Roman" w:hAnsi="Times New Roman" w:cs="Times New Roman"/>
      <w:noProof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F090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1F0906"/>
    <w:rPr>
      <w:rFonts w:ascii="Times New Roman" w:hAnsi="Times New Roman" w:cs="Times New Roman"/>
      <w:sz w:val="20"/>
      <w:szCs w:val="20"/>
      <w:lang w:val="x-none" w:eastAsia="ru-RU"/>
    </w:rPr>
  </w:style>
  <w:style w:type="character" w:styleId="a5">
    <w:name w:val="page number"/>
    <w:basedOn w:val="a0"/>
    <w:uiPriority w:val="99"/>
    <w:rsid w:val="001F0906"/>
    <w:rPr>
      <w:rFonts w:cs="Times New Roman"/>
    </w:rPr>
  </w:style>
  <w:style w:type="paragraph" w:customStyle="1" w:styleId="a6">
    <w:name w:val="Знак Знак"/>
    <w:basedOn w:val="a"/>
    <w:rsid w:val="001F0906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1F0906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F0906"/>
    <w:rPr>
      <w:rFonts w:ascii="Segoe UI" w:hAnsi="Segoe UI" w:cs="Segoe UI"/>
      <w:sz w:val="18"/>
      <w:szCs w:val="18"/>
      <w:lang w:val="x-none" w:eastAsia="ru-RU"/>
    </w:rPr>
  </w:style>
  <w:style w:type="paragraph" w:styleId="a9">
    <w:name w:val="footer"/>
    <w:basedOn w:val="a"/>
    <w:link w:val="aa"/>
    <w:uiPriority w:val="99"/>
    <w:unhideWhenUsed/>
    <w:rsid w:val="001F0906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1F0906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onsPlusNormal">
    <w:name w:val="ConsPlusNormal"/>
    <w:rsid w:val="001F09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1F0906"/>
    <w:pPr>
      <w:spacing w:after="0" w:line="240" w:lineRule="auto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basedOn w:val="a0"/>
    <w:uiPriority w:val="99"/>
    <w:unhideWhenUsed/>
    <w:rsid w:val="001F0906"/>
    <w:rPr>
      <w:rFonts w:cs="Times New Roman"/>
      <w:color w:val="0563C1" w:themeColor="hyperlink"/>
      <w:u w:val="single"/>
    </w:rPr>
  </w:style>
  <w:style w:type="paragraph" w:styleId="ad">
    <w:name w:val="Revision"/>
    <w:hidden/>
    <w:uiPriority w:val="99"/>
    <w:semiHidden/>
    <w:rsid w:val="001F0906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387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header" Target="header6.xml"/><Relationship Id="rId10" Type="http://schemas.openxmlformats.org/officeDocument/2006/relationships/header" Target="header3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49607-0108-4F21-8D3D-B48283FD8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31</Pages>
  <Words>15478</Words>
  <Characters>88231</Characters>
  <Application>Microsoft Office Word</Application>
  <DocSecurity>0</DocSecurity>
  <Lines>735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Журбенова Наталья Александровна</dc:creator>
  <cp:keywords/>
  <dc:description/>
  <cp:lastModifiedBy>Журбенова Наталья Александровна</cp:lastModifiedBy>
  <cp:revision>3</cp:revision>
  <cp:lastPrinted>2020-11-22T23:25:00Z</cp:lastPrinted>
  <dcterms:created xsi:type="dcterms:W3CDTF">2020-11-24T05:20:00Z</dcterms:created>
  <dcterms:modified xsi:type="dcterms:W3CDTF">2020-11-24T05:30:00Z</dcterms:modified>
</cp:coreProperties>
</file>